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E2CBE" w14:textId="77777777" w:rsidR="009D24DF" w:rsidRPr="009A1166" w:rsidRDefault="009D24DF" w:rsidP="009D24DF">
      <w:pPr>
        <w:pStyle w:val="Bezmezer"/>
        <w:jc w:val="center"/>
        <w:rPr>
          <w:rFonts w:eastAsiaTheme="majorEastAsia" w:cstheme="minorHAnsi"/>
          <w:caps/>
        </w:rPr>
      </w:pPr>
    </w:p>
    <w:p w14:paraId="0ED76053" w14:textId="77777777" w:rsidR="009D24DF" w:rsidRPr="009A1166" w:rsidRDefault="009D24DF" w:rsidP="009D24DF">
      <w:pPr>
        <w:pStyle w:val="Bezmezer"/>
        <w:jc w:val="center"/>
        <w:rPr>
          <w:rFonts w:eastAsiaTheme="majorEastAsia" w:cstheme="minorHAnsi"/>
          <w:caps/>
        </w:rPr>
      </w:pPr>
    </w:p>
    <w:p w14:paraId="779707D2" w14:textId="77777777" w:rsidR="009D24DF" w:rsidRPr="009A1166" w:rsidRDefault="009D24DF" w:rsidP="009D24DF">
      <w:pPr>
        <w:pStyle w:val="Bezmezer"/>
        <w:jc w:val="center"/>
        <w:rPr>
          <w:rFonts w:eastAsiaTheme="majorEastAsia" w:cstheme="minorHAnsi"/>
          <w:caps/>
        </w:rPr>
      </w:pPr>
    </w:p>
    <w:p w14:paraId="781401EA" w14:textId="77777777" w:rsidR="009D24DF" w:rsidRPr="009A1166" w:rsidRDefault="009D24DF" w:rsidP="009D24DF">
      <w:pPr>
        <w:pStyle w:val="Bezmezer"/>
        <w:jc w:val="center"/>
        <w:rPr>
          <w:rFonts w:eastAsiaTheme="majorEastAsia" w:cstheme="minorHAnsi"/>
          <w:caps/>
        </w:rPr>
      </w:pPr>
    </w:p>
    <w:p w14:paraId="329A6D50" w14:textId="1A2E8F95" w:rsidR="009D24DF" w:rsidRDefault="009D24DF" w:rsidP="009D24DF">
      <w:pPr>
        <w:pStyle w:val="Bezmezer"/>
        <w:jc w:val="center"/>
        <w:rPr>
          <w:rFonts w:eastAsiaTheme="majorEastAsia" w:cstheme="minorHAnsi"/>
          <w:caps/>
          <w:sz w:val="56"/>
          <w:szCs w:val="56"/>
        </w:rPr>
      </w:pPr>
    </w:p>
    <w:p w14:paraId="07470938" w14:textId="4B3964C3" w:rsidR="009D24DF" w:rsidRDefault="009D24DF" w:rsidP="009D24DF">
      <w:pPr>
        <w:pStyle w:val="Bezmezer"/>
        <w:jc w:val="center"/>
        <w:rPr>
          <w:rFonts w:eastAsiaTheme="majorEastAsia" w:cstheme="minorHAnsi"/>
          <w:caps/>
          <w:sz w:val="56"/>
          <w:szCs w:val="56"/>
        </w:rPr>
      </w:pPr>
    </w:p>
    <w:p w14:paraId="73DB6840" w14:textId="77777777" w:rsidR="009D24DF" w:rsidRPr="009A1166" w:rsidRDefault="009D24DF" w:rsidP="009D24DF">
      <w:pPr>
        <w:pStyle w:val="Bezmezer"/>
        <w:jc w:val="center"/>
        <w:rPr>
          <w:rFonts w:eastAsiaTheme="majorEastAsia" w:cstheme="minorHAnsi"/>
          <w:caps/>
          <w:sz w:val="56"/>
          <w:szCs w:val="56"/>
        </w:rPr>
      </w:pPr>
    </w:p>
    <w:sdt>
      <w:sdtPr>
        <w:rPr>
          <w:rFonts w:eastAsiaTheme="majorEastAsia" w:cstheme="minorHAnsi"/>
          <w:sz w:val="56"/>
          <w:szCs w:val="56"/>
        </w:rPr>
        <w:alias w:val="Název"/>
        <w:id w:val="15524250"/>
        <w:placeholder>
          <w:docPart w:val="1C1457AAD1534E3BA4C583477E67C944"/>
        </w:placeholder>
        <w:dataBinding w:prefixMappings="xmlns:ns0='http://schemas.openxmlformats.org/package/2006/metadata/core-properties' xmlns:ns1='http://purl.org/dc/elements/1.1/'" w:xpath="/ns0:coreProperties[1]/ns1:title[1]" w:storeItemID="{6C3C8BC8-F283-45AE-878A-BAB7291924A1}"/>
        <w:text/>
      </w:sdtPr>
      <w:sdtEndPr/>
      <w:sdtContent>
        <w:p w14:paraId="3172DC75" w14:textId="47A95521" w:rsidR="009D24DF" w:rsidRPr="009A1166" w:rsidRDefault="0071588A" w:rsidP="009D24DF">
          <w:pPr>
            <w:pStyle w:val="Bezmezer"/>
            <w:jc w:val="center"/>
            <w:rPr>
              <w:rFonts w:eastAsiaTheme="majorEastAsia" w:cstheme="minorHAnsi"/>
              <w:sz w:val="36"/>
              <w:szCs w:val="36"/>
            </w:rPr>
          </w:pPr>
          <w:r>
            <w:rPr>
              <w:rFonts w:eastAsiaTheme="majorEastAsia" w:cstheme="minorHAnsi"/>
              <w:sz w:val="56"/>
              <w:szCs w:val="56"/>
            </w:rPr>
            <w:t>Změna č. 5 územního plánu obce Kařez</w:t>
          </w:r>
        </w:p>
      </w:sdtContent>
    </w:sdt>
    <w:p w14:paraId="38423A8F" w14:textId="77777777" w:rsidR="009D24DF" w:rsidRPr="009A1166" w:rsidRDefault="009D24DF" w:rsidP="009D24DF">
      <w:pPr>
        <w:pStyle w:val="Bezmezer"/>
        <w:rPr>
          <w:rFonts w:cstheme="minorHAnsi"/>
        </w:rPr>
      </w:pPr>
    </w:p>
    <w:p w14:paraId="3B5733C1" w14:textId="77C1AE01" w:rsidR="009D24DF" w:rsidRDefault="009D24DF" w:rsidP="009D24DF">
      <w:pPr>
        <w:pStyle w:val="Bezmezer"/>
        <w:jc w:val="center"/>
        <w:rPr>
          <w:rFonts w:cstheme="minorHAnsi"/>
          <w:sz w:val="36"/>
          <w:szCs w:val="36"/>
        </w:rPr>
      </w:pPr>
      <w:r>
        <w:rPr>
          <w:rFonts w:cstheme="minorHAnsi"/>
          <w:sz w:val="36"/>
          <w:szCs w:val="36"/>
        </w:rPr>
        <w:t>ODŮVODNĚNÍ</w:t>
      </w:r>
    </w:p>
    <w:p w14:paraId="5C3D5260" w14:textId="77777777" w:rsidR="009D24DF" w:rsidRDefault="009D24DF" w:rsidP="009D24DF">
      <w:pPr>
        <w:pStyle w:val="Bezmezer"/>
        <w:jc w:val="center"/>
        <w:rPr>
          <w:rFonts w:cstheme="minorHAnsi"/>
          <w:sz w:val="36"/>
          <w:szCs w:val="36"/>
        </w:rPr>
      </w:pPr>
    </w:p>
    <w:p w14:paraId="5FCD597D" w14:textId="13B77F95" w:rsidR="009D24DF" w:rsidRPr="009A1166" w:rsidRDefault="005808DA" w:rsidP="009D24DF">
      <w:pPr>
        <w:pStyle w:val="Bezmezer"/>
        <w:jc w:val="center"/>
        <w:rPr>
          <w:rFonts w:cstheme="minorHAnsi"/>
          <w:sz w:val="36"/>
          <w:szCs w:val="36"/>
        </w:rPr>
      </w:pPr>
      <w:r>
        <w:rPr>
          <w:rFonts w:cstheme="minorHAnsi"/>
          <w:sz w:val="36"/>
          <w:szCs w:val="36"/>
        </w:rPr>
        <w:t>září</w:t>
      </w:r>
      <w:r w:rsidR="009D24DF">
        <w:rPr>
          <w:rFonts w:cstheme="minorHAnsi"/>
          <w:sz w:val="36"/>
          <w:szCs w:val="36"/>
        </w:rPr>
        <w:t xml:space="preserve"> 2020</w:t>
      </w:r>
    </w:p>
    <w:p w14:paraId="63EEEC92" w14:textId="77777777" w:rsidR="009D24DF" w:rsidRPr="009A1166" w:rsidRDefault="009D24DF" w:rsidP="009D24DF">
      <w:pPr>
        <w:pStyle w:val="Bezmezer"/>
        <w:jc w:val="center"/>
        <w:rPr>
          <w:rFonts w:cstheme="minorHAnsi"/>
          <w:sz w:val="36"/>
          <w:szCs w:val="36"/>
        </w:rPr>
      </w:pPr>
    </w:p>
    <w:p w14:paraId="5FF686E9" w14:textId="77777777" w:rsidR="009D24DF" w:rsidRPr="009A1166" w:rsidRDefault="009D24DF" w:rsidP="009D24DF">
      <w:pPr>
        <w:pStyle w:val="Bezmezer"/>
        <w:jc w:val="center"/>
        <w:rPr>
          <w:rFonts w:cstheme="minorHAnsi"/>
        </w:rPr>
      </w:pPr>
    </w:p>
    <w:p w14:paraId="0FA28BBD" w14:textId="77777777" w:rsidR="009D24DF" w:rsidRPr="009A1166" w:rsidRDefault="009D24DF" w:rsidP="009D24DF">
      <w:pPr>
        <w:pStyle w:val="Bezmezer"/>
        <w:jc w:val="center"/>
        <w:rPr>
          <w:rFonts w:cstheme="minorHAnsi"/>
          <w:b/>
          <w:bCs/>
        </w:rPr>
      </w:pPr>
    </w:p>
    <w:sdt>
      <w:sdtPr>
        <w:rPr>
          <w:rFonts w:cstheme="minorHAnsi"/>
          <w:b/>
          <w:bCs/>
        </w:rPr>
        <w:id w:val="106065876"/>
        <w:docPartObj>
          <w:docPartGallery w:val="Cover Pages"/>
          <w:docPartUnique/>
        </w:docPartObj>
      </w:sdtPr>
      <w:sdtEndPr>
        <w:rPr>
          <w:b w:val="0"/>
          <w:bCs w:val="0"/>
        </w:rPr>
      </w:sdtEndPr>
      <w:sdtContent>
        <w:p w14:paraId="69D78522" w14:textId="77777777" w:rsidR="009D24DF" w:rsidRPr="009A1166" w:rsidRDefault="009D24DF" w:rsidP="009D24DF">
          <w:pPr>
            <w:rPr>
              <w:rFonts w:cstheme="minorHAnsi"/>
            </w:rPr>
          </w:pPr>
        </w:p>
        <w:p w14:paraId="0C1B6164" w14:textId="77777777" w:rsidR="009D24DF" w:rsidRPr="009A1166" w:rsidRDefault="009D24DF" w:rsidP="009D24DF">
          <w:pPr>
            <w:rPr>
              <w:rFonts w:cstheme="minorHAnsi"/>
              <w:b/>
              <w:bCs/>
              <w:sz w:val="28"/>
            </w:rPr>
          </w:pPr>
        </w:p>
        <w:p w14:paraId="1173EC5C" w14:textId="77777777" w:rsidR="009D24DF" w:rsidRPr="009A1166" w:rsidRDefault="009D24DF" w:rsidP="009D24DF">
          <w:pPr>
            <w:rPr>
              <w:rFonts w:cstheme="minorHAnsi"/>
            </w:rPr>
          </w:pPr>
          <w:r w:rsidRPr="009A1166">
            <w:rPr>
              <w:rFonts w:cstheme="minorHAnsi"/>
              <w:b/>
              <w:bCs/>
              <w:sz w:val="28"/>
            </w:rPr>
            <w:br w:type="page"/>
          </w:r>
        </w:p>
      </w:sdtContent>
    </w:sdt>
    <w:p w14:paraId="22570965" w14:textId="1E0B9F22" w:rsidR="00691AF7" w:rsidRPr="009A1166" w:rsidRDefault="00691AF7" w:rsidP="00A376A7">
      <w:pPr>
        <w:pStyle w:val="Nadpis1mimoobsah"/>
        <w:rPr>
          <w:rFonts w:cstheme="minorHAnsi"/>
        </w:rPr>
      </w:pPr>
      <w:r w:rsidRPr="009A1166">
        <w:rPr>
          <w:rFonts w:cstheme="minorHAnsi"/>
        </w:rPr>
        <w:lastRenderedPageBreak/>
        <w:t>Obsah</w:t>
      </w:r>
    </w:p>
    <w:sdt>
      <w:sdtPr>
        <w:rPr>
          <w:rFonts w:cstheme="minorHAnsi"/>
          <w:b w:val="0"/>
          <w:sz w:val="22"/>
          <w:szCs w:val="22"/>
        </w:rPr>
        <w:id w:val="75671539"/>
        <w:docPartObj>
          <w:docPartGallery w:val="Table of Contents"/>
          <w:docPartUnique/>
        </w:docPartObj>
      </w:sdtPr>
      <w:sdtEndPr/>
      <w:sdtContent>
        <w:p w14:paraId="00103373" w14:textId="77777777" w:rsidR="00691AF7" w:rsidRPr="009A1166" w:rsidRDefault="00691AF7" w:rsidP="000839D6">
          <w:pPr>
            <w:pStyle w:val="Nadpis1mimoobsah"/>
            <w:ind w:left="0"/>
            <w:rPr>
              <w:rFonts w:cstheme="minorHAnsi"/>
            </w:rPr>
          </w:pPr>
        </w:p>
        <w:p w14:paraId="6D6D705A" w14:textId="79E1E641" w:rsidR="007D2932" w:rsidRDefault="0004546E">
          <w:pPr>
            <w:pStyle w:val="Obsah1"/>
            <w:rPr>
              <w:rFonts w:eastAsiaTheme="minorEastAsia"/>
              <w:noProof/>
              <w:lang w:eastAsia="cs-CZ"/>
            </w:rPr>
          </w:pPr>
          <w:r w:rsidRPr="009A1166">
            <w:rPr>
              <w:rFonts w:cstheme="minorHAnsi"/>
            </w:rPr>
            <w:fldChar w:fldCharType="begin"/>
          </w:r>
          <w:r w:rsidR="00691AF7" w:rsidRPr="009A1166">
            <w:rPr>
              <w:rFonts w:cstheme="minorHAnsi"/>
            </w:rPr>
            <w:instrText xml:space="preserve"> TOC \o "1-3" \h \z \u </w:instrText>
          </w:r>
          <w:r w:rsidRPr="009A1166">
            <w:rPr>
              <w:rFonts w:cstheme="minorHAnsi"/>
            </w:rPr>
            <w:fldChar w:fldCharType="separate"/>
          </w:r>
          <w:hyperlink w:anchor="_Toc77861315" w:history="1">
            <w:r w:rsidR="007D2932" w:rsidRPr="00C136D4">
              <w:rPr>
                <w:rStyle w:val="Hypertextovodkaz"/>
                <w:noProof/>
              </w:rPr>
              <w:t>1)</w:t>
            </w:r>
            <w:r w:rsidR="007D2932">
              <w:rPr>
                <w:rFonts w:eastAsiaTheme="minorEastAsia"/>
                <w:noProof/>
                <w:lang w:eastAsia="cs-CZ"/>
              </w:rPr>
              <w:tab/>
            </w:r>
            <w:r w:rsidR="007D2932" w:rsidRPr="00C136D4">
              <w:rPr>
                <w:rStyle w:val="Hypertextovodkaz"/>
                <w:noProof/>
              </w:rPr>
              <w:t>Postup při pořízení</w:t>
            </w:r>
            <w:r w:rsidR="007D2932">
              <w:rPr>
                <w:noProof/>
                <w:webHidden/>
              </w:rPr>
              <w:tab/>
            </w:r>
            <w:r w:rsidR="007D2932">
              <w:rPr>
                <w:noProof/>
                <w:webHidden/>
              </w:rPr>
              <w:fldChar w:fldCharType="begin"/>
            </w:r>
            <w:r w:rsidR="007D2932">
              <w:rPr>
                <w:noProof/>
                <w:webHidden/>
              </w:rPr>
              <w:instrText xml:space="preserve"> PAGEREF _Toc77861315 \h </w:instrText>
            </w:r>
            <w:r w:rsidR="007D2932">
              <w:rPr>
                <w:noProof/>
                <w:webHidden/>
              </w:rPr>
            </w:r>
            <w:r w:rsidR="007D2932">
              <w:rPr>
                <w:noProof/>
                <w:webHidden/>
              </w:rPr>
              <w:fldChar w:fldCharType="separate"/>
            </w:r>
            <w:r w:rsidR="007D2932">
              <w:rPr>
                <w:noProof/>
                <w:webHidden/>
              </w:rPr>
              <w:t>4</w:t>
            </w:r>
            <w:r w:rsidR="007D2932">
              <w:rPr>
                <w:noProof/>
                <w:webHidden/>
              </w:rPr>
              <w:fldChar w:fldCharType="end"/>
            </w:r>
          </w:hyperlink>
        </w:p>
        <w:p w14:paraId="1A7C270E" w14:textId="3D9AB38A" w:rsidR="007D2932" w:rsidRDefault="00D307FB">
          <w:pPr>
            <w:pStyle w:val="Obsah1"/>
            <w:rPr>
              <w:rFonts w:eastAsiaTheme="minorEastAsia"/>
              <w:noProof/>
              <w:lang w:eastAsia="cs-CZ"/>
            </w:rPr>
          </w:pPr>
          <w:hyperlink w:anchor="_Toc77861316" w:history="1">
            <w:r w:rsidR="007D2932" w:rsidRPr="00C136D4">
              <w:rPr>
                <w:rStyle w:val="Hypertextovodkaz"/>
                <w:noProof/>
              </w:rPr>
              <w:t>2)</w:t>
            </w:r>
            <w:r w:rsidR="007D2932">
              <w:rPr>
                <w:rFonts w:eastAsiaTheme="minorEastAsia"/>
                <w:noProof/>
                <w:lang w:eastAsia="cs-CZ"/>
              </w:rPr>
              <w:tab/>
            </w:r>
            <w:r w:rsidR="007D2932" w:rsidRPr="00C136D4">
              <w:rPr>
                <w:rStyle w:val="Hypertextovodkaz"/>
                <w:noProof/>
              </w:rPr>
              <w:t>Soulad návrhu územního plánu s politikou územního rozvoje a územně plánovací dokumentací vydanou krajem</w:t>
            </w:r>
            <w:r w:rsidR="007D2932">
              <w:rPr>
                <w:noProof/>
                <w:webHidden/>
              </w:rPr>
              <w:tab/>
            </w:r>
            <w:r w:rsidR="007D2932">
              <w:rPr>
                <w:noProof/>
                <w:webHidden/>
              </w:rPr>
              <w:fldChar w:fldCharType="begin"/>
            </w:r>
            <w:r w:rsidR="007D2932">
              <w:rPr>
                <w:noProof/>
                <w:webHidden/>
              </w:rPr>
              <w:instrText xml:space="preserve"> PAGEREF _Toc77861316 \h </w:instrText>
            </w:r>
            <w:r w:rsidR="007D2932">
              <w:rPr>
                <w:noProof/>
                <w:webHidden/>
              </w:rPr>
            </w:r>
            <w:r w:rsidR="007D2932">
              <w:rPr>
                <w:noProof/>
                <w:webHidden/>
              </w:rPr>
              <w:fldChar w:fldCharType="separate"/>
            </w:r>
            <w:r w:rsidR="007D2932">
              <w:rPr>
                <w:noProof/>
                <w:webHidden/>
              </w:rPr>
              <w:t>4</w:t>
            </w:r>
            <w:r w:rsidR="007D2932">
              <w:rPr>
                <w:noProof/>
                <w:webHidden/>
              </w:rPr>
              <w:fldChar w:fldCharType="end"/>
            </w:r>
          </w:hyperlink>
        </w:p>
        <w:p w14:paraId="27F30F64" w14:textId="3DB13763" w:rsidR="007D2932" w:rsidRDefault="00D307FB">
          <w:pPr>
            <w:pStyle w:val="Obsah2"/>
            <w:tabs>
              <w:tab w:val="left" w:pos="880"/>
              <w:tab w:val="right" w:leader="dot" w:pos="9912"/>
            </w:tabs>
            <w:rPr>
              <w:rFonts w:eastAsiaTheme="minorEastAsia"/>
              <w:noProof/>
              <w:lang w:eastAsia="cs-CZ"/>
            </w:rPr>
          </w:pPr>
          <w:hyperlink w:anchor="_Toc77861317" w:history="1">
            <w:r w:rsidR="007D2932" w:rsidRPr="00C136D4">
              <w:rPr>
                <w:rStyle w:val="Hypertextovodkaz"/>
                <w:noProof/>
              </w:rPr>
              <w:t>2.a.</w:t>
            </w:r>
            <w:r w:rsidR="007D2932">
              <w:rPr>
                <w:rFonts w:eastAsiaTheme="minorEastAsia"/>
                <w:noProof/>
                <w:lang w:eastAsia="cs-CZ"/>
              </w:rPr>
              <w:tab/>
            </w:r>
            <w:r w:rsidR="007D2932" w:rsidRPr="00C136D4">
              <w:rPr>
                <w:rStyle w:val="Hypertextovodkaz"/>
                <w:noProof/>
              </w:rPr>
              <w:t>Soulad s Politikou územního rozvoje</w:t>
            </w:r>
            <w:r w:rsidR="007D2932">
              <w:rPr>
                <w:noProof/>
                <w:webHidden/>
              </w:rPr>
              <w:tab/>
            </w:r>
            <w:r w:rsidR="007D2932">
              <w:rPr>
                <w:noProof/>
                <w:webHidden/>
              </w:rPr>
              <w:fldChar w:fldCharType="begin"/>
            </w:r>
            <w:r w:rsidR="007D2932">
              <w:rPr>
                <w:noProof/>
                <w:webHidden/>
              </w:rPr>
              <w:instrText xml:space="preserve"> PAGEREF _Toc77861317 \h </w:instrText>
            </w:r>
            <w:r w:rsidR="007D2932">
              <w:rPr>
                <w:noProof/>
                <w:webHidden/>
              </w:rPr>
            </w:r>
            <w:r w:rsidR="007D2932">
              <w:rPr>
                <w:noProof/>
                <w:webHidden/>
              </w:rPr>
              <w:fldChar w:fldCharType="separate"/>
            </w:r>
            <w:r w:rsidR="007D2932">
              <w:rPr>
                <w:noProof/>
                <w:webHidden/>
              </w:rPr>
              <w:t>4</w:t>
            </w:r>
            <w:r w:rsidR="007D2932">
              <w:rPr>
                <w:noProof/>
                <w:webHidden/>
              </w:rPr>
              <w:fldChar w:fldCharType="end"/>
            </w:r>
          </w:hyperlink>
        </w:p>
        <w:p w14:paraId="32A237DC" w14:textId="4D9D341D" w:rsidR="007D2932" w:rsidRDefault="00D307FB">
          <w:pPr>
            <w:pStyle w:val="Obsah2"/>
            <w:tabs>
              <w:tab w:val="left" w:pos="880"/>
              <w:tab w:val="right" w:leader="dot" w:pos="9912"/>
            </w:tabs>
            <w:rPr>
              <w:rFonts w:eastAsiaTheme="minorEastAsia"/>
              <w:noProof/>
              <w:lang w:eastAsia="cs-CZ"/>
            </w:rPr>
          </w:pPr>
          <w:hyperlink w:anchor="_Toc77861318" w:history="1">
            <w:r w:rsidR="007D2932" w:rsidRPr="00C136D4">
              <w:rPr>
                <w:rStyle w:val="Hypertextovodkaz"/>
                <w:noProof/>
              </w:rPr>
              <w:t>2.b.</w:t>
            </w:r>
            <w:r w:rsidR="007D2932">
              <w:rPr>
                <w:rFonts w:eastAsiaTheme="minorEastAsia"/>
                <w:noProof/>
                <w:lang w:eastAsia="cs-CZ"/>
              </w:rPr>
              <w:tab/>
            </w:r>
            <w:r w:rsidR="007D2932" w:rsidRPr="00C136D4">
              <w:rPr>
                <w:rStyle w:val="Hypertextovodkaz"/>
                <w:noProof/>
              </w:rPr>
              <w:t>Soulad se Zásadami územního rozvoje Plzeňského kraje</w:t>
            </w:r>
            <w:r w:rsidR="007D2932">
              <w:rPr>
                <w:noProof/>
                <w:webHidden/>
              </w:rPr>
              <w:tab/>
            </w:r>
            <w:r w:rsidR="007D2932">
              <w:rPr>
                <w:noProof/>
                <w:webHidden/>
              </w:rPr>
              <w:fldChar w:fldCharType="begin"/>
            </w:r>
            <w:r w:rsidR="007D2932">
              <w:rPr>
                <w:noProof/>
                <w:webHidden/>
              </w:rPr>
              <w:instrText xml:space="preserve"> PAGEREF _Toc77861318 \h </w:instrText>
            </w:r>
            <w:r w:rsidR="007D2932">
              <w:rPr>
                <w:noProof/>
                <w:webHidden/>
              </w:rPr>
            </w:r>
            <w:r w:rsidR="007D2932">
              <w:rPr>
                <w:noProof/>
                <w:webHidden/>
              </w:rPr>
              <w:fldChar w:fldCharType="separate"/>
            </w:r>
            <w:r w:rsidR="007D2932">
              <w:rPr>
                <w:noProof/>
                <w:webHidden/>
              </w:rPr>
              <w:t>8</w:t>
            </w:r>
            <w:r w:rsidR="007D2932">
              <w:rPr>
                <w:noProof/>
                <w:webHidden/>
              </w:rPr>
              <w:fldChar w:fldCharType="end"/>
            </w:r>
          </w:hyperlink>
        </w:p>
        <w:p w14:paraId="1445C62C" w14:textId="0256279A" w:rsidR="007D2932" w:rsidRDefault="00D307FB">
          <w:pPr>
            <w:pStyle w:val="Obsah3"/>
            <w:tabs>
              <w:tab w:val="left" w:pos="1320"/>
              <w:tab w:val="right" w:leader="dot" w:pos="9912"/>
            </w:tabs>
            <w:rPr>
              <w:rFonts w:eastAsiaTheme="minorEastAsia"/>
              <w:noProof/>
              <w:lang w:eastAsia="cs-CZ"/>
            </w:rPr>
          </w:pPr>
          <w:hyperlink w:anchor="_Toc77861319" w:history="1">
            <w:r w:rsidR="007D2932" w:rsidRPr="00C136D4">
              <w:rPr>
                <w:rStyle w:val="Hypertextovodkaz"/>
                <w:noProof/>
              </w:rPr>
              <w:t>2.b.1.</w:t>
            </w:r>
            <w:r w:rsidR="007D2932">
              <w:rPr>
                <w:rFonts w:eastAsiaTheme="minorEastAsia"/>
                <w:noProof/>
                <w:lang w:eastAsia="cs-CZ"/>
              </w:rPr>
              <w:tab/>
            </w:r>
            <w:r w:rsidR="007D2932" w:rsidRPr="00C136D4">
              <w:rPr>
                <w:rStyle w:val="Hypertextovodkaz"/>
                <w:noProof/>
              </w:rPr>
              <w:t>Platná územně plánovací dokumentace</w:t>
            </w:r>
            <w:r w:rsidR="007D2932">
              <w:rPr>
                <w:noProof/>
                <w:webHidden/>
              </w:rPr>
              <w:tab/>
            </w:r>
            <w:r w:rsidR="007D2932">
              <w:rPr>
                <w:noProof/>
                <w:webHidden/>
              </w:rPr>
              <w:fldChar w:fldCharType="begin"/>
            </w:r>
            <w:r w:rsidR="007D2932">
              <w:rPr>
                <w:noProof/>
                <w:webHidden/>
              </w:rPr>
              <w:instrText xml:space="preserve"> PAGEREF _Toc77861319 \h </w:instrText>
            </w:r>
            <w:r w:rsidR="007D2932">
              <w:rPr>
                <w:noProof/>
                <w:webHidden/>
              </w:rPr>
            </w:r>
            <w:r w:rsidR="007D2932">
              <w:rPr>
                <w:noProof/>
                <w:webHidden/>
              </w:rPr>
              <w:fldChar w:fldCharType="separate"/>
            </w:r>
            <w:r w:rsidR="007D2932">
              <w:rPr>
                <w:noProof/>
                <w:webHidden/>
              </w:rPr>
              <w:t>8</w:t>
            </w:r>
            <w:r w:rsidR="007D2932">
              <w:rPr>
                <w:noProof/>
                <w:webHidden/>
              </w:rPr>
              <w:fldChar w:fldCharType="end"/>
            </w:r>
          </w:hyperlink>
        </w:p>
        <w:p w14:paraId="53D031E4" w14:textId="3BF368FC" w:rsidR="007D2932" w:rsidRDefault="00D307FB">
          <w:pPr>
            <w:pStyle w:val="Obsah3"/>
            <w:tabs>
              <w:tab w:val="left" w:pos="1320"/>
              <w:tab w:val="right" w:leader="dot" w:pos="9912"/>
            </w:tabs>
            <w:rPr>
              <w:rFonts w:eastAsiaTheme="minorEastAsia"/>
              <w:noProof/>
              <w:lang w:eastAsia="cs-CZ"/>
            </w:rPr>
          </w:pPr>
          <w:hyperlink w:anchor="_Toc77861320" w:history="1">
            <w:r w:rsidR="007D2932" w:rsidRPr="00C136D4">
              <w:rPr>
                <w:rStyle w:val="Hypertextovodkaz"/>
                <w:noProof/>
              </w:rPr>
              <w:t>2.b.2.</w:t>
            </w:r>
            <w:r w:rsidR="007D2932">
              <w:rPr>
                <w:rFonts w:eastAsiaTheme="minorEastAsia"/>
                <w:noProof/>
                <w:lang w:eastAsia="cs-CZ"/>
              </w:rPr>
              <w:tab/>
            </w:r>
            <w:r w:rsidR="007D2932" w:rsidRPr="00C136D4">
              <w:rPr>
                <w:rStyle w:val="Hypertextovodkaz"/>
                <w:noProof/>
              </w:rPr>
              <w:t>Priority územního plánování kraje</w:t>
            </w:r>
            <w:r w:rsidR="007D2932">
              <w:rPr>
                <w:noProof/>
                <w:webHidden/>
              </w:rPr>
              <w:tab/>
            </w:r>
            <w:r w:rsidR="007D2932">
              <w:rPr>
                <w:noProof/>
                <w:webHidden/>
              </w:rPr>
              <w:fldChar w:fldCharType="begin"/>
            </w:r>
            <w:r w:rsidR="007D2932">
              <w:rPr>
                <w:noProof/>
                <w:webHidden/>
              </w:rPr>
              <w:instrText xml:space="preserve"> PAGEREF _Toc77861320 \h </w:instrText>
            </w:r>
            <w:r w:rsidR="007D2932">
              <w:rPr>
                <w:noProof/>
                <w:webHidden/>
              </w:rPr>
            </w:r>
            <w:r w:rsidR="007D2932">
              <w:rPr>
                <w:noProof/>
                <w:webHidden/>
              </w:rPr>
              <w:fldChar w:fldCharType="separate"/>
            </w:r>
            <w:r w:rsidR="007D2932">
              <w:rPr>
                <w:noProof/>
                <w:webHidden/>
              </w:rPr>
              <w:t>8</w:t>
            </w:r>
            <w:r w:rsidR="007D2932">
              <w:rPr>
                <w:noProof/>
                <w:webHidden/>
              </w:rPr>
              <w:fldChar w:fldCharType="end"/>
            </w:r>
          </w:hyperlink>
        </w:p>
        <w:p w14:paraId="7516E299" w14:textId="2BDA865C" w:rsidR="007D2932" w:rsidRDefault="00D307FB">
          <w:pPr>
            <w:pStyle w:val="Obsah3"/>
            <w:tabs>
              <w:tab w:val="left" w:pos="1320"/>
              <w:tab w:val="right" w:leader="dot" w:pos="9912"/>
            </w:tabs>
            <w:rPr>
              <w:rFonts w:eastAsiaTheme="minorEastAsia"/>
              <w:noProof/>
              <w:lang w:eastAsia="cs-CZ"/>
            </w:rPr>
          </w:pPr>
          <w:hyperlink w:anchor="_Toc77861321" w:history="1">
            <w:r w:rsidR="007D2932" w:rsidRPr="00C136D4">
              <w:rPr>
                <w:rStyle w:val="Hypertextovodkaz"/>
                <w:noProof/>
              </w:rPr>
              <w:t>2.b.3.</w:t>
            </w:r>
            <w:r w:rsidR="007D2932">
              <w:rPr>
                <w:rFonts w:eastAsiaTheme="minorEastAsia"/>
                <w:noProof/>
                <w:lang w:eastAsia="cs-CZ"/>
              </w:rPr>
              <w:tab/>
            </w:r>
            <w:r w:rsidR="007D2932" w:rsidRPr="00C136D4">
              <w:rPr>
                <w:rStyle w:val="Hypertextovodkaz"/>
                <w:noProof/>
              </w:rPr>
              <w:t>Rozvojové oblasti a rozvojové osy</w:t>
            </w:r>
            <w:r w:rsidR="007D2932">
              <w:rPr>
                <w:noProof/>
                <w:webHidden/>
              </w:rPr>
              <w:tab/>
            </w:r>
            <w:r w:rsidR="007D2932">
              <w:rPr>
                <w:noProof/>
                <w:webHidden/>
              </w:rPr>
              <w:fldChar w:fldCharType="begin"/>
            </w:r>
            <w:r w:rsidR="007D2932">
              <w:rPr>
                <w:noProof/>
                <w:webHidden/>
              </w:rPr>
              <w:instrText xml:space="preserve"> PAGEREF _Toc77861321 \h </w:instrText>
            </w:r>
            <w:r w:rsidR="007D2932">
              <w:rPr>
                <w:noProof/>
                <w:webHidden/>
              </w:rPr>
            </w:r>
            <w:r w:rsidR="007D2932">
              <w:rPr>
                <w:noProof/>
                <w:webHidden/>
              </w:rPr>
              <w:fldChar w:fldCharType="separate"/>
            </w:r>
            <w:r w:rsidR="007D2932">
              <w:rPr>
                <w:noProof/>
                <w:webHidden/>
              </w:rPr>
              <w:t>9</w:t>
            </w:r>
            <w:r w:rsidR="007D2932">
              <w:rPr>
                <w:noProof/>
                <w:webHidden/>
              </w:rPr>
              <w:fldChar w:fldCharType="end"/>
            </w:r>
          </w:hyperlink>
        </w:p>
        <w:p w14:paraId="0A000192" w14:textId="300628B3" w:rsidR="007D2932" w:rsidRDefault="00D307FB">
          <w:pPr>
            <w:pStyle w:val="Obsah3"/>
            <w:tabs>
              <w:tab w:val="left" w:pos="1320"/>
              <w:tab w:val="right" w:leader="dot" w:pos="9912"/>
            </w:tabs>
            <w:rPr>
              <w:rFonts w:eastAsiaTheme="minorEastAsia"/>
              <w:noProof/>
              <w:lang w:eastAsia="cs-CZ"/>
            </w:rPr>
          </w:pPr>
          <w:hyperlink w:anchor="_Toc77861322" w:history="1">
            <w:r w:rsidR="007D2932" w:rsidRPr="00C136D4">
              <w:rPr>
                <w:rStyle w:val="Hypertextovodkaz"/>
                <w:noProof/>
              </w:rPr>
              <w:t>2.b.4.</w:t>
            </w:r>
            <w:r w:rsidR="007D2932">
              <w:rPr>
                <w:rFonts w:eastAsiaTheme="minorEastAsia"/>
                <w:noProof/>
                <w:lang w:eastAsia="cs-CZ"/>
              </w:rPr>
              <w:tab/>
            </w:r>
            <w:r w:rsidR="007D2932" w:rsidRPr="00C136D4">
              <w:rPr>
                <w:rStyle w:val="Hypertextovodkaz"/>
                <w:noProof/>
              </w:rPr>
              <w:t>Specifické oblasti</w:t>
            </w:r>
            <w:r w:rsidR="007D2932">
              <w:rPr>
                <w:noProof/>
                <w:webHidden/>
              </w:rPr>
              <w:tab/>
            </w:r>
            <w:r w:rsidR="007D2932">
              <w:rPr>
                <w:noProof/>
                <w:webHidden/>
              </w:rPr>
              <w:fldChar w:fldCharType="begin"/>
            </w:r>
            <w:r w:rsidR="007D2932">
              <w:rPr>
                <w:noProof/>
                <w:webHidden/>
              </w:rPr>
              <w:instrText xml:space="preserve"> PAGEREF _Toc77861322 \h </w:instrText>
            </w:r>
            <w:r w:rsidR="007D2932">
              <w:rPr>
                <w:noProof/>
                <w:webHidden/>
              </w:rPr>
            </w:r>
            <w:r w:rsidR="007D2932">
              <w:rPr>
                <w:noProof/>
                <w:webHidden/>
              </w:rPr>
              <w:fldChar w:fldCharType="separate"/>
            </w:r>
            <w:r w:rsidR="007D2932">
              <w:rPr>
                <w:noProof/>
                <w:webHidden/>
              </w:rPr>
              <w:t>9</w:t>
            </w:r>
            <w:r w:rsidR="007D2932">
              <w:rPr>
                <w:noProof/>
                <w:webHidden/>
              </w:rPr>
              <w:fldChar w:fldCharType="end"/>
            </w:r>
          </w:hyperlink>
        </w:p>
        <w:p w14:paraId="3D48E66D" w14:textId="355C87E1" w:rsidR="007D2932" w:rsidRDefault="00D307FB">
          <w:pPr>
            <w:pStyle w:val="Obsah3"/>
            <w:tabs>
              <w:tab w:val="left" w:pos="1320"/>
              <w:tab w:val="right" w:leader="dot" w:pos="9912"/>
            </w:tabs>
            <w:rPr>
              <w:rFonts w:eastAsiaTheme="minorEastAsia"/>
              <w:noProof/>
              <w:lang w:eastAsia="cs-CZ"/>
            </w:rPr>
          </w:pPr>
          <w:hyperlink w:anchor="_Toc77861323" w:history="1">
            <w:r w:rsidR="007D2932" w:rsidRPr="00C136D4">
              <w:rPr>
                <w:rStyle w:val="Hypertextovodkaz"/>
                <w:noProof/>
              </w:rPr>
              <w:t>2.b.5.</w:t>
            </w:r>
            <w:r w:rsidR="007D2932">
              <w:rPr>
                <w:rFonts w:eastAsiaTheme="minorEastAsia"/>
                <w:noProof/>
                <w:lang w:eastAsia="cs-CZ"/>
              </w:rPr>
              <w:tab/>
            </w:r>
            <w:r w:rsidR="007D2932" w:rsidRPr="00C136D4">
              <w:rPr>
                <w:rStyle w:val="Hypertextovodkaz"/>
                <w:noProof/>
              </w:rPr>
              <w:t>Zpřesnění vymezení ploch a koridorů v politice územního rozvoje a vymezení ploch a koridorů nadmístního významu, ovlivňujících území více obcí, včetně ploch a koridorů veřejné infrastruktury, územního systému ekologické stability a územních rezerv</w:t>
            </w:r>
            <w:r w:rsidR="007D2932">
              <w:rPr>
                <w:noProof/>
                <w:webHidden/>
              </w:rPr>
              <w:tab/>
            </w:r>
            <w:r w:rsidR="007D2932">
              <w:rPr>
                <w:noProof/>
                <w:webHidden/>
              </w:rPr>
              <w:fldChar w:fldCharType="begin"/>
            </w:r>
            <w:r w:rsidR="007D2932">
              <w:rPr>
                <w:noProof/>
                <w:webHidden/>
              </w:rPr>
              <w:instrText xml:space="preserve"> PAGEREF _Toc77861323 \h </w:instrText>
            </w:r>
            <w:r w:rsidR="007D2932">
              <w:rPr>
                <w:noProof/>
                <w:webHidden/>
              </w:rPr>
            </w:r>
            <w:r w:rsidR="007D2932">
              <w:rPr>
                <w:noProof/>
                <w:webHidden/>
              </w:rPr>
              <w:fldChar w:fldCharType="separate"/>
            </w:r>
            <w:r w:rsidR="007D2932">
              <w:rPr>
                <w:noProof/>
                <w:webHidden/>
              </w:rPr>
              <w:t>10</w:t>
            </w:r>
            <w:r w:rsidR="007D2932">
              <w:rPr>
                <w:noProof/>
                <w:webHidden/>
              </w:rPr>
              <w:fldChar w:fldCharType="end"/>
            </w:r>
          </w:hyperlink>
        </w:p>
        <w:p w14:paraId="30BCB9C4" w14:textId="09E7EC1B" w:rsidR="007D2932" w:rsidRDefault="00D307FB">
          <w:pPr>
            <w:pStyle w:val="Obsah3"/>
            <w:tabs>
              <w:tab w:val="left" w:pos="1320"/>
              <w:tab w:val="right" w:leader="dot" w:pos="9912"/>
            </w:tabs>
            <w:rPr>
              <w:rFonts w:eastAsiaTheme="minorEastAsia"/>
              <w:noProof/>
              <w:lang w:eastAsia="cs-CZ"/>
            </w:rPr>
          </w:pPr>
          <w:hyperlink w:anchor="_Toc77861324" w:history="1">
            <w:r w:rsidR="007D2932" w:rsidRPr="00C136D4">
              <w:rPr>
                <w:rStyle w:val="Hypertextovodkaz"/>
                <w:noProof/>
              </w:rPr>
              <w:t>2.b.6.</w:t>
            </w:r>
            <w:r w:rsidR="007D2932">
              <w:rPr>
                <w:rFonts w:eastAsiaTheme="minorEastAsia"/>
                <w:noProof/>
                <w:lang w:eastAsia="cs-CZ"/>
              </w:rPr>
              <w:tab/>
            </w:r>
            <w:r w:rsidR="007D2932" w:rsidRPr="00C136D4">
              <w:rPr>
                <w:rStyle w:val="Hypertextovodkaz"/>
                <w:noProof/>
              </w:rPr>
              <w:t>Upřesnění podmínek koncepce ochrany a rozvoje přírodních, kulturních a civilizačních hodnot</w:t>
            </w:r>
            <w:r w:rsidR="007D2932">
              <w:rPr>
                <w:noProof/>
                <w:webHidden/>
              </w:rPr>
              <w:tab/>
            </w:r>
            <w:r w:rsidR="007D2932">
              <w:rPr>
                <w:noProof/>
                <w:webHidden/>
              </w:rPr>
              <w:fldChar w:fldCharType="begin"/>
            </w:r>
            <w:r w:rsidR="007D2932">
              <w:rPr>
                <w:noProof/>
                <w:webHidden/>
              </w:rPr>
              <w:instrText xml:space="preserve"> PAGEREF _Toc77861324 \h </w:instrText>
            </w:r>
            <w:r w:rsidR="007D2932">
              <w:rPr>
                <w:noProof/>
                <w:webHidden/>
              </w:rPr>
            </w:r>
            <w:r w:rsidR="007D2932">
              <w:rPr>
                <w:noProof/>
                <w:webHidden/>
              </w:rPr>
              <w:fldChar w:fldCharType="separate"/>
            </w:r>
            <w:r w:rsidR="007D2932">
              <w:rPr>
                <w:noProof/>
                <w:webHidden/>
              </w:rPr>
              <w:t>10</w:t>
            </w:r>
            <w:r w:rsidR="007D2932">
              <w:rPr>
                <w:noProof/>
                <w:webHidden/>
              </w:rPr>
              <w:fldChar w:fldCharType="end"/>
            </w:r>
          </w:hyperlink>
        </w:p>
        <w:p w14:paraId="532F69B2" w14:textId="6B53124D" w:rsidR="007D2932" w:rsidRDefault="00D307FB">
          <w:pPr>
            <w:pStyle w:val="Obsah3"/>
            <w:tabs>
              <w:tab w:val="left" w:pos="1320"/>
              <w:tab w:val="right" w:leader="dot" w:pos="9912"/>
            </w:tabs>
            <w:rPr>
              <w:rFonts w:eastAsiaTheme="minorEastAsia"/>
              <w:noProof/>
              <w:lang w:eastAsia="cs-CZ"/>
            </w:rPr>
          </w:pPr>
          <w:hyperlink w:anchor="_Toc77861325" w:history="1">
            <w:r w:rsidR="007D2932" w:rsidRPr="00C136D4">
              <w:rPr>
                <w:rStyle w:val="Hypertextovodkaz"/>
                <w:noProof/>
              </w:rPr>
              <w:t>2.b.7.</w:t>
            </w:r>
            <w:r w:rsidR="007D2932">
              <w:rPr>
                <w:rFonts w:eastAsiaTheme="minorEastAsia"/>
                <w:noProof/>
                <w:lang w:eastAsia="cs-CZ"/>
              </w:rPr>
              <w:tab/>
            </w:r>
            <w:r w:rsidR="007D2932" w:rsidRPr="00C136D4">
              <w:rPr>
                <w:rStyle w:val="Hypertextovodkaz"/>
                <w:noProof/>
              </w:rPr>
              <w:t>Stanovení cílových charakteristik krajiny</w:t>
            </w:r>
            <w:r w:rsidR="007D2932">
              <w:rPr>
                <w:noProof/>
                <w:webHidden/>
              </w:rPr>
              <w:tab/>
            </w:r>
            <w:r w:rsidR="007D2932">
              <w:rPr>
                <w:noProof/>
                <w:webHidden/>
              </w:rPr>
              <w:fldChar w:fldCharType="begin"/>
            </w:r>
            <w:r w:rsidR="007D2932">
              <w:rPr>
                <w:noProof/>
                <w:webHidden/>
              </w:rPr>
              <w:instrText xml:space="preserve"> PAGEREF _Toc77861325 \h </w:instrText>
            </w:r>
            <w:r w:rsidR="007D2932">
              <w:rPr>
                <w:noProof/>
                <w:webHidden/>
              </w:rPr>
            </w:r>
            <w:r w:rsidR="007D2932">
              <w:rPr>
                <w:noProof/>
                <w:webHidden/>
              </w:rPr>
              <w:fldChar w:fldCharType="separate"/>
            </w:r>
            <w:r w:rsidR="007D2932">
              <w:rPr>
                <w:noProof/>
                <w:webHidden/>
              </w:rPr>
              <w:t>10</w:t>
            </w:r>
            <w:r w:rsidR="007D2932">
              <w:rPr>
                <w:noProof/>
                <w:webHidden/>
              </w:rPr>
              <w:fldChar w:fldCharType="end"/>
            </w:r>
          </w:hyperlink>
        </w:p>
        <w:p w14:paraId="5CF6B52B" w14:textId="4A3DCA75" w:rsidR="007D2932" w:rsidRDefault="00D307FB">
          <w:pPr>
            <w:pStyle w:val="Obsah3"/>
            <w:tabs>
              <w:tab w:val="left" w:pos="1320"/>
              <w:tab w:val="right" w:leader="dot" w:pos="9912"/>
            </w:tabs>
            <w:rPr>
              <w:rFonts w:eastAsiaTheme="minorEastAsia"/>
              <w:noProof/>
              <w:lang w:eastAsia="cs-CZ"/>
            </w:rPr>
          </w:pPr>
          <w:hyperlink w:anchor="_Toc77861326" w:history="1">
            <w:r w:rsidR="007D2932" w:rsidRPr="00C136D4">
              <w:rPr>
                <w:rStyle w:val="Hypertextovodkaz"/>
                <w:noProof/>
              </w:rPr>
              <w:t>2.b.8.</w:t>
            </w:r>
            <w:r w:rsidR="007D2932">
              <w:rPr>
                <w:rFonts w:eastAsiaTheme="minorEastAsia"/>
                <w:noProof/>
                <w:lang w:eastAsia="cs-CZ"/>
              </w:rPr>
              <w:tab/>
            </w:r>
            <w:r w:rsidR="007D2932" w:rsidRPr="00C136D4">
              <w:rPr>
                <w:rStyle w:val="Hypertextovodkaz"/>
                <w:noProof/>
              </w:rPr>
              <w:t>Vymezení veřejně prospěšných staveb, veřejně prospěšných opatření, staveb a opatření k zajišťování obrany a bezpečnosti státu a vymezených asanačních území nadmístního významu, pro které lze práva k pozemkům a stavbám vyvlastnit</w:t>
            </w:r>
            <w:r w:rsidR="007D2932">
              <w:rPr>
                <w:noProof/>
                <w:webHidden/>
              </w:rPr>
              <w:tab/>
            </w:r>
            <w:r w:rsidR="007D2932">
              <w:rPr>
                <w:noProof/>
                <w:webHidden/>
              </w:rPr>
              <w:fldChar w:fldCharType="begin"/>
            </w:r>
            <w:r w:rsidR="007D2932">
              <w:rPr>
                <w:noProof/>
                <w:webHidden/>
              </w:rPr>
              <w:instrText xml:space="preserve"> PAGEREF _Toc77861326 \h </w:instrText>
            </w:r>
            <w:r w:rsidR="007D2932">
              <w:rPr>
                <w:noProof/>
                <w:webHidden/>
              </w:rPr>
            </w:r>
            <w:r w:rsidR="007D2932">
              <w:rPr>
                <w:noProof/>
                <w:webHidden/>
              </w:rPr>
              <w:fldChar w:fldCharType="separate"/>
            </w:r>
            <w:r w:rsidR="007D2932">
              <w:rPr>
                <w:noProof/>
                <w:webHidden/>
              </w:rPr>
              <w:t>10</w:t>
            </w:r>
            <w:r w:rsidR="007D2932">
              <w:rPr>
                <w:noProof/>
                <w:webHidden/>
              </w:rPr>
              <w:fldChar w:fldCharType="end"/>
            </w:r>
          </w:hyperlink>
        </w:p>
        <w:p w14:paraId="7F9114D9" w14:textId="2A3F5311" w:rsidR="007D2932" w:rsidRDefault="00D307FB">
          <w:pPr>
            <w:pStyle w:val="Obsah3"/>
            <w:tabs>
              <w:tab w:val="left" w:pos="1320"/>
              <w:tab w:val="right" w:leader="dot" w:pos="9912"/>
            </w:tabs>
            <w:rPr>
              <w:rFonts w:eastAsiaTheme="minorEastAsia"/>
              <w:noProof/>
              <w:lang w:eastAsia="cs-CZ"/>
            </w:rPr>
          </w:pPr>
          <w:hyperlink w:anchor="_Toc77861327" w:history="1">
            <w:r w:rsidR="007D2932" w:rsidRPr="00C136D4">
              <w:rPr>
                <w:rStyle w:val="Hypertextovodkaz"/>
                <w:noProof/>
              </w:rPr>
              <w:t>2.b.9.</w:t>
            </w:r>
            <w:r w:rsidR="007D2932">
              <w:rPr>
                <w:rFonts w:eastAsiaTheme="minorEastAsia"/>
                <w:noProof/>
                <w:lang w:eastAsia="cs-CZ"/>
              </w:rPr>
              <w:tab/>
            </w:r>
            <w:r w:rsidR="007D2932" w:rsidRPr="00C136D4">
              <w:rPr>
                <w:rStyle w:val="Hypertextovodkaz"/>
                <w:noProof/>
              </w:rPr>
              <w:t>Stanovení požadavků nadmístního významu na koordinaci územně plánovací činnosti obcí a na řešení v územně plánovací dokumentaci obcí, zejména s přihlédnutím k podmínkám obnovy a rozvoje sídelní struktury</w:t>
            </w:r>
            <w:r w:rsidR="007D2932">
              <w:rPr>
                <w:noProof/>
                <w:webHidden/>
              </w:rPr>
              <w:tab/>
            </w:r>
            <w:r w:rsidR="007D2932">
              <w:rPr>
                <w:noProof/>
                <w:webHidden/>
              </w:rPr>
              <w:fldChar w:fldCharType="begin"/>
            </w:r>
            <w:r w:rsidR="007D2932">
              <w:rPr>
                <w:noProof/>
                <w:webHidden/>
              </w:rPr>
              <w:instrText xml:space="preserve"> PAGEREF _Toc77861327 \h </w:instrText>
            </w:r>
            <w:r w:rsidR="007D2932">
              <w:rPr>
                <w:noProof/>
                <w:webHidden/>
              </w:rPr>
            </w:r>
            <w:r w:rsidR="007D2932">
              <w:rPr>
                <w:noProof/>
                <w:webHidden/>
              </w:rPr>
              <w:fldChar w:fldCharType="separate"/>
            </w:r>
            <w:r w:rsidR="007D2932">
              <w:rPr>
                <w:noProof/>
                <w:webHidden/>
              </w:rPr>
              <w:t>10</w:t>
            </w:r>
            <w:r w:rsidR="007D2932">
              <w:rPr>
                <w:noProof/>
                <w:webHidden/>
              </w:rPr>
              <w:fldChar w:fldCharType="end"/>
            </w:r>
          </w:hyperlink>
        </w:p>
        <w:p w14:paraId="7BD9CE0D" w14:textId="5338E4D7" w:rsidR="007D2932" w:rsidRDefault="00D307FB">
          <w:pPr>
            <w:pStyle w:val="Obsah3"/>
            <w:tabs>
              <w:tab w:val="left" w:pos="1320"/>
              <w:tab w:val="right" w:leader="dot" w:pos="9912"/>
            </w:tabs>
            <w:rPr>
              <w:rFonts w:eastAsiaTheme="minorEastAsia"/>
              <w:noProof/>
              <w:lang w:eastAsia="cs-CZ"/>
            </w:rPr>
          </w:pPr>
          <w:hyperlink w:anchor="_Toc77861328" w:history="1">
            <w:r w:rsidR="007D2932" w:rsidRPr="00C136D4">
              <w:rPr>
                <w:rStyle w:val="Hypertextovodkaz"/>
                <w:noProof/>
              </w:rPr>
              <w:t>2.b.10.</w:t>
            </w:r>
            <w:r w:rsidR="007D2932">
              <w:rPr>
                <w:rFonts w:eastAsiaTheme="minorEastAsia"/>
                <w:noProof/>
                <w:lang w:eastAsia="cs-CZ"/>
              </w:rPr>
              <w:tab/>
            </w:r>
            <w:r w:rsidR="007D2932" w:rsidRPr="00C136D4">
              <w:rPr>
                <w:rStyle w:val="Hypertextovodkaz"/>
                <w:noProof/>
              </w:rPr>
              <w:t>Vymezení ploch a koridorů, ve kterých se ukládá prověření změn jejich využití územní studií</w:t>
            </w:r>
            <w:r w:rsidR="007D2932">
              <w:rPr>
                <w:noProof/>
                <w:webHidden/>
              </w:rPr>
              <w:tab/>
            </w:r>
            <w:r w:rsidR="007D2932">
              <w:rPr>
                <w:noProof/>
                <w:webHidden/>
              </w:rPr>
              <w:fldChar w:fldCharType="begin"/>
            </w:r>
            <w:r w:rsidR="007D2932">
              <w:rPr>
                <w:noProof/>
                <w:webHidden/>
              </w:rPr>
              <w:instrText xml:space="preserve"> PAGEREF _Toc77861328 \h </w:instrText>
            </w:r>
            <w:r w:rsidR="007D2932">
              <w:rPr>
                <w:noProof/>
                <w:webHidden/>
              </w:rPr>
            </w:r>
            <w:r w:rsidR="007D2932">
              <w:rPr>
                <w:noProof/>
                <w:webHidden/>
              </w:rPr>
              <w:fldChar w:fldCharType="separate"/>
            </w:r>
            <w:r w:rsidR="007D2932">
              <w:rPr>
                <w:noProof/>
                <w:webHidden/>
              </w:rPr>
              <w:t>10</w:t>
            </w:r>
            <w:r w:rsidR="007D2932">
              <w:rPr>
                <w:noProof/>
                <w:webHidden/>
              </w:rPr>
              <w:fldChar w:fldCharType="end"/>
            </w:r>
          </w:hyperlink>
        </w:p>
        <w:p w14:paraId="6DC2C76D" w14:textId="1223435F" w:rsidR="007D2932" w:rsidRDefault="00D307FB">
          <w:pPr>
            <w:pStyle w:val="Obsah3"/>
            <w:tabs>
              <w:tab w:val="left" w:pos="1320"/>
              <w:tab w:val="right" w:leader="dot" w:pos="9912"/>
            </w:tabs>
            <w:rPr>
              <w:rFonts w:eastAsiaTheme="minorEastAsia"/>
              <w:noProof/>
              <w:lang w:eastAsia="cs-CZ"/>
            </w:rPr>
          </w:pPr>
          <w:hyperlink w:anchor="_Toc77861329" w:history="1">
            <w:r w:rsidR="007D2932" w:rsidRPr="00C136D4">
              <w:rPr>
                <w:rStyle w:val="Hypertextovodkaz"/>
                <w:noProof/>
              </w:rPr>
              <w:t>2.b.11.</w:t>
            </w:r>
            <w:r w:rsidR="007D2932">
              <w:rPr>
                <w:rFonts w:eastAsiaTheme="minorEastAsia"/>
                <w:noProof/>
                <w:lang w:eastAsia="cs-CZ"/>
              </w:rPr>
              <w:tab/>
            </w:r>
            <w:r w:rsidR="007D2932" w:rsidRPr="00C136D4">
              <w:rPr>
                <w:rStyle w:val="Hypertextovodkaz"/>
                <w:noProof/>
              </w:rPr>
              <w:t>Ze Zásad územního rozvoje PK vyplývají následující rozvojové úkoly</w:t>
            </w:r>
            <w:r w:rsidR="007D2932">
              <w:rPr>
                <w:noProof/>
                <w:webHidden/>
              </w:rPr>
              <w:tab/>
            </w:r>
            <w:r w:rsidR="007D2932">
              <w:rPr>
                <w:noProof/>
                <w:webHidden/>
              </w:rPr>
              <w:fldChar w:fldCharType="begin"/>
            </w:r>
            <w:r w:rsidR="007D2932">
              <w:rPr>
                <w:noProof/>
                <w:webHidden/>
              </w:rPr>
              <w:instrText xml:space="preserve"> PAGEREF _Toc77861329 \h </w:instrText>
            </w:r>
            <w:r w:rsidR="007D2932">
              <w:rPr>
                <w:noProof/>
                <w:webHidden/>
              </w:rPr>
            </w:r>
            <w:r w:rsidR="007D2932">
              <w:rPr>
                <w:noProof/>
                <w:webHidden/>
              </w:rPr>
              <w:fldChar w:fldCharType="separate"/>
            </w:r>
            <w:r w:rsidR="007D2932">
              <w:rPr>
                <w:noProof/>
                <w:webHidden/>
              </w:rPr>
              <w:t>10</w:t>
            </w:r>
            <w:r w:rsidR="007D2932">
              <w:rPr>
                <w:noProof/>
                <w:webHidden/>
              </w:rPr>
              <w:fldChar w:fldCharType="end"/>
            </w:r>
          </w:hyperlink>
        </w:p>
        <w:p w14:paraId="6469806E" w14:textId="4940E149" w:rsidR="007D2932" w:rsidRDefault="00D307FB">
          <w:pPr>
            <w:pStyle w:val="Obsah1"/>
            <w:rPr>
              <w:rFonts w:eastAsiaTheme="minorEastAsia"/>
              <w:noProof/>
              <w:lang w:eastAsia="cs-CZ"/>
            </w:rPr>
          </w:pPr>
          <w:hyperlink w:anchor="_Toc77861330" w:history="1">
            <w:r w:rsidR="007D2932" w:rsidRPr="00C136D4">
              <w:rPr>
                <w:rStyle w:val="Hypertextovodkaz"/>
                <w:noProof/>
              </w:rPr>
              <w:t>3)</w:t>
            </w:r>
            <w:r w:rsidR="007D2932">
              <w:rPr>
                <w:rFonts w:eastAsiaTheme="minorEastAsia"/>
                <w:noProof/>
                <w:lang w:eastAsia="cs-CZ"/>
              </w:rPr>
              <w:tab/>
            </w:r>
            <w:r w:rsidR="007D2932" w:rsidRPr="00C136D4">
              <w:rPr>
                <w:rStyle w:val="Hypertextovodkaz"/>
                <w:noProof/>
              </w:rPr>
              <w:t>Soulad s cíli a úkoly územního plánování, zejména s požadavky na ochranu architektonických a urbanistických hodnot území a požadavky na ochranu nezastavěného území</w:t>
            </w:r>
            <w:r w:rsidR="007D2932">
              <w:rPr>
                <w:noProof/>
                <w:webHidden/>
              </w:rPr>
              <w:tab/>
            </w:r>
            <w:r w:rsidR="007D2932">
              <w:rPr>
                <w:noProof/>
                <w:webHidden/>
              </w:rPr>
              <w:fldChar w:fldCharType="begin"/>
            </w:r>
            <w:r w:rsidR="007D2932">
              <w:rPr>
                <w:noProof/>
                <w:webHidden/>
              </w:rPr>
              <w:instrText xml:space="preserve"> PAGEREF _Toc77861330 \h </w:instrText>
            </w:r>
            <w:r w:rsidR="007D2932">
              <w:rPr>
                <w:noProof/>
                <w:webHidden/>
              </w:rPr>
            </w:r>
            <w:r w:rsidR="007D2932">
              <w:rPr>
                <w:noProof/>
                <w:webHidden/>
              </w:rPr>
              <w:fldChar w:fldCharType="separate"/>
            </w:r>
            <w:r w:rsidR="007D2932">
              <w:rPr>
                <w:noProof/>
                <w:webHidden/>
              </w:rPr>
              <w:t>11</w:t>
            </w:r>
            <w:r w:rsidR="007D2932">
              <w:rPr>
                <w:noProof/>
                <w:webHidden/>
              </w:rPr>
              <w:fldChar w:fldCharType="end"/>
            </w:r>
          </w:hyperlink>
        </w:p>
        <w:p w14:paraId="3E70E217" w14:textId="743C11A1" w:rsidR="007D2932" w:rsidRDefault="00D307FB">
          <w:pPr>
            <w:pStyle w:val="Obsah2"/>
            <w:tabs>
              <w:tab w:val="left" w:pos="880"/>
              <w:tab w:val="right" w:leader="dot" w:pos="9912"/>
            </w:tabs>
            <w:rPr>
              <w:rFonts w:eastAsiaTheme="minorEastAsia"/>
              <w:noProof/>
              <w:lang w:eastAsia="cs-CZ"/>
            </w:rPr>
          </w:pPr>
          <w:hyperlink w:anchor="_Toc77861331" w:history="1">
            <w:r w:rsidR="007D2932" w:rsidRPr="00C136D4">
              <w:rPr>
                <w:rStyle w:val="Hypertextovodkaz"/>
                <w:rFonts w:cs="Times New Roman"/>
                <w:noProof/>
              </w:rPr>
              <w:t>3.a.</w:t>
            </w:r>
            <w:r w:rsidR="007D2932">
              <w:rPr>
                <w:rFonts w:eastAsiaTheme="minorEastAsia"/>
                <w:noProof/>
                <w:lang w:eastAsia="cs-CZ"/>
              </w:rPr>
              <w:tab/>
            </w:r>
            <w:r w:rsidR="007D2932" w:rsidRPr="00C136D4">
              <w:rPr>
                <w:rStyle w:val="Hypertextovodkaz"/>
                <w:rFonts w:cs="Times New Roman"/>
                <w:noProof/>
              </w:rPr>
              <w:t>Soulad s cíli územního plánování</w:t>
            </w:r>
            <w:r w:rsidR="007D2932">
              <w:rPr>
                <w:noProof/>
                <w:webHidden/>
              </w:rPr>
              <w:tab/>
            </w:r>
            <w:r w:rsidR="007D2932">
              <w:rPr>
                <w:noProof/>
                <w:webHidden/>
              </w:rPr>
              <w:fldChar w:fldCharType="begin"/>
            </w:r>
            <w:r w:rsidR="007D2932">
              <w:rPr>
                <w:noProof/>
                <w:webHidden/>
              </w:rPr>
              <w:instrText xml:space="preserve"> PAGEREF _Toc77861331 \h </w:instrText>
            </w:r>
            <w:r w:rsidR="007D2932">
              <w:rPr>
                <w:noProof/>
                <w:webHidden/>
              </w:rPr>
            </w:r>
            <w:r w:rsidR="007D2932">
              <w:rPr>
                <w:noProof/>
                <w:webHidden/>
              </w:rPr>
              <w:fldChar w:fldCharType="separate"/>
            </w:r>
            <w:r w:rsidR="007D2932">
              <w:rPr>
                <w:noProof/>
                <w:webHidden/>
              </w:rPr>
              <w:t>11</w:t>
            </w:r>
            <w:r w:rsidR="007D2932">
              <w:rPr>
                <w:noProof/>
                <w:webHidden/>
              </w:rPr>
              <w:fldChar w:fldCharType="end"/>
            </w:r>
          </w:hyperlink>
        </w:p>
        <w:p w14:paraId="0B9E55F0" w14:textId="18FD011D" w:rsidR="007D2932" w:rsidRDefault="00D307FB">
          <w:pPr>
            <w:pStyle w:val="Obsah2"/>
            <w:tabs>
              <w:tab w:val="left" w:pos="880"/>
              <w:tab w:val="right" w:leader="dot" w:pos="9912"/>
            </w:tabs>
            <w:rPr>
              <w:rFonts w:eastAsiaTheme="minorEastAsia"/>
              <w:noProof/>
              <w:lang w:eastAsia="cs-CZ"/>
            </w:rPr>
          </w:pPr>
          <w:hyperlink w:anchor="_Toc77861332" w:history="1">
            <w:r w:rsidR="007D2932" w:rsidRPr="00C136D4">
              <w:rPr>
                <w:rStyle w:val="Hypertextovodkaz"/>
                <w:rFonts w:cs="Times New Roman"/>
                <w:noProof/>
              </w:rPr>
              <w:t>3.b.</w:t>
            </w:r>
            <w:r w:rsidR="007D2932">
              <w:rPr>
                <w:rFonts w:eastAsiaTheme="minorEastAsia"/>
                <w:noProof/>
                <w:lang w:eastAsia="cs-CZ"/>
              </w:rPr>
              <w:tab/>
            </w:r>
            <w:r w:rsidR="007D2932" w:rsidRPr="00C136D4">
              <w:rPr>
                <w:rStyle w:val="Hypertextovodkaz"/>
                <w:rFonts w:cs="Times New Roman"/>
                <w:noProof/>
              </w:rPr>
              <w:t>Soulad s úkoly územního plánování</w:t>
            </w:r>
            <w:r w:rsidR="007D2932">
              <w:rPr>
                <w:noProof/>
                <w:webHidden/>
              </w:rPr>
              <w:tab/>
            </w:r>
            <w:r w:rsidR="007D2932">
              <w:rPr>
                <w:noProof/>
                <w:webHidden/>
              </w:rPr>
              <w:fldChar w:fldCharType="begin"/>
            </w:r>
            <w:r w:rsidR="007D2932">
              <w:rPr>
                <w:noProof/>
                <w:webHidden/>
              </w:rPr>
              <w:instrText xml:space="preserve"> PAGEREF _Toc77861332 \h </w:instrText>
            </w:r>
            <w:r w:rsidR="007D2932">
              <w:rPr>
                <w:noProof/>
                <w:webHidden/>
              </w:rPr>
            </w:r>
            <w:r w:rsidR="007D2932">
              <w:rPr>
                <w:noProof/>
                <w:webHidden/>
              </w:rPr>
              <w:fldChar w:fldCharType="separate"/>
            </w:r>
            <w:r w:rsidR="007D2932">
              <w:rPr>
                <w:noProof/>
                <w:webHidden/>
              </w:rPr>
              <w:t>12</w:t>
            </w:r>
            <w:r w:rsidR="007D2932">
              <w:rPr>
                <w:noProof/>
                <w:webHidden/>
              </w:rPr>
              <w:fldChar w:fldCharType="end"/>
            </w:r>
          </w:hyperlink>
        </w:p>
        <w:p w14:paraId="545399E6" w14:textId="073FDEEB" w:rsidR="007D2932" w:rsidRDefault="00D307FB">
          <w:pPr>
            <w:pStyle w:val="Obsah2"/>
            <w:tabs>
              <w:tab w:val="left" w:pos="880"/>
              <w:tab w:val="right" w:leader="dot" w:pos="9912"/>
            </w:tabs>
            <w:rPr>
              <w:rFonts w:eastAsiaTheme="minorEastAsia"/>
              <w:noProof/>
              <w:lang w:eastAsia="cs-CZ"/>
            </w:rPr>
          </w:pPr>
          <w:hyperlink w:anchor="_Toc77861333" w:history="1">
            <w:r w:rsidR="007D2932" w:rsidRPr="00C136D4">
              <w:rPr>
                <w:rStyle w:val="Hypertextovodkaz"/>
                <w:rFonts w:cs="Times New Roman"/>
                <w:noProof/>
              </w:rPr>
              <w:t>3.c.</w:t>
            </w:r>
            <w:r w:rsidR="007D2932">
              <w:rPr>
                <w:rFonts w:eastAsiaTheme="minorEastAsia"/>
                <w:noProof/>
                <w:lang w:eastAsia="cs-CZ"/>
              </w:rPr>
              <w:tab/>
            </w:r>
            <w:r w:rsidR="007D2932" w:rsidRPr="00C136D4">
              <w:rPr>
                <w:rStyle w:val="Hypertextovodkaz"/>
                <w:rFonts w:cs="Times New Roman"/>
                <w:noProof/>
              </w:rPr>
              <w:t>Podmínky pro hospodářský rozvoj</w:t>
            </w:r>
            <w:r w:rsidR="007D2932">
              <w:rPr>
                <w:noProof/>
                <w:webHidden/>
              </w:rPr>
              <w:tab/>
            </w:r>
            <w:r w:rsidR="007D2932">
              <w:rPr>
                <w:noProof/>
                <w:webHidden/>
              </w:rPr>
              <w:fldChar w:fldCharType="begin"/>
            </w:r>
            <w:r w:rsidR="007D2932">
              <w:rPr>
                <w:noProof/>
                <w:webHidden/>
              </w:rPr>
              <w:instrText xml:space="preserve"> PAGEREF _Toc77861333 \h </w:instrText>
            </w:r>
            <w:r w:rsidR="007D2932">
              <w:rPr>
                <w:noProof/>
                <w:webHidden/>
              </w:rPr>
            </w:r>
            <w:r w:rsidR="007D2932">
              <w:rPr>
                <w:noProof/>
                <w:webHidden/>
              </w:rPr>
              <w:fldChar w:fldCharType="separate"/>
            </w:r>
            <w:r w:rsidR="007D2932">
              <w:rPr>
                <w:noProof/>
                <w:webHidden/>
              </w:rPr>
              <w:t>13</w:t>
            </w:r>
            <w:r w:rsidR="007D2932">
              <w:rPr>
                <w:noProof/>
                <w:webHidden/>
              </w:rPr>
              <w:fldChar w:fldCharType="end"/>
            </w:r>
          </w:hyperlink>
        </w:p>
        <w:p w14:paraId="2643F1DC" w14:textId="6F01F806" w:rsidR="007D2932" w:rsidRDefault="00D307FB">
          <w:pPr>
            <w:pStyle w:val="Obsah1"/>
            <w:rPr>
              <w:rFonts w:eastAsiaTheme="minorEastAsia"/>
              <w:noProof/>
              <w:lang w:eastAsia="cs-CZ"/>
            </w:rPr>
          </w:pPr>
          <w:hyperlink w:anchor="_Toc77861334" w:history="1">
            <w:r w:rsidR="007D2932" w:rsidRPr="00C136D4">
              <w:rPr>
                <w:rStyle w:val="Hypertextovodkaz"/>
                <w:noProof/>
              </w:rPr>
              <w:t>4)</w:t>
            </w:r>
            <w:r w:rsidR="007D2932">
              <w:rPr>
                <w:rFonts w:eastAsiaTheme="minorEastAsia"/>
                <w:noProof/>
                <w:lang w:eastAsia="cs-CZ"/>
              </w:rPr>
              <w:tab/>
            </w:r>
            <w:r w:rsidR="007D2932" w:rsidRPr="00C136D4">
              <w:rPr>
                <w:rStyle w:val="Hypertextovodkaz"/>
                <w:noProof/>
              </w:rPr>
              <w:t>Soulad s požadavky stavebního zákona a jeho prováděcích předpisů</w:t>
            </w:r>
            <w:r w:rsidR="007D2932">
              <w:rPr>
                <w:noProof/>
                <w:webHidden/>
              </w:rPr>
              <w:tab/>
            </w:r>
            <w:r w:rsidR="007D2932">
              <w:rPr>
                <w:noProof/>
                <w:webHidden/>
              </w:rPr>
              <w:fldChar w:fldCharType="begin"/>
            </w:r>
            <w:r w:rsidR="007D2932">
              <w:rPr>
                <w:noProof/>
                <w:webHidden/>
              </w:rPr>
              <w:instrText xml:space="preserve"> PAGEREF _Toc77861334 \h </w:instrText>
            </w:r>
            <w:r w:rsidR="007D2932">
              <w:rPr>
                <w:noProof/>
                <w:webHidden/>
              </w:rPr>
            </w:r>
            <w:r w:rsidR="007D2932">
              <w:rPr>
                <w:noProof/>
                <w:webHidden/>
              </w:rPr>
              <w:fldChar w:fldCharType="separate"/>
            </w:r>
            <w:r w:rsidR="007D2932">
              <w:rPr>
                <w:noProof/>
                <w:webHidden/>
              </w:rPr>
              <w:t>13</w:t>
            </w:r>
            <w:r w:rsidR="007D2932">
              <w:rPr>
                <w:noProof/>
                <w:webHidden/>
              </w:rPr>
              <w:fldChar w:fldCharType="end"/>
            </w:r>
          </w:hyperlink>
        </w:p>
        <w:p w14:paraId="17A24E94" w14:textId="06D3C266" w:rsidR="007D2932" w:rsidRDefault="00D307FB">
          <w:pPr>
            <w:pStyle w:val="Obsah1"/>
            <w:rPr>
              <w:rFonts w:eastAsiaTheme="minorEastAsia"/>
              <w:noProof/>
              <w:lang w:eastAsia="cs-CZ"/>
            </w:rPr>
          </w:pPr>
          <w:hyperlink w:anchor="_Toc77861335" w:history="1">
            <w:r w:rsidR="007D2932" w:rsidRPr="00C136D4">
              <w:rPr>
                <w:rStyle w:val="Hypertextovodkaz"/>
                <w:noProof/>
              </w:rPr>
              <w:t>5)</w:t>
            </w:r>
            <w:r w:rsidR="007D2932">
              <w:rPr>
                <w:rFonts w:eastAsiaTheme="minorEastAsia"/>
                <w:noProof/>
                <w:lang w:eastAsia="cs-CZ"/>
              </w:rPr>
              <w:tab/>
            </w:r>
            <w:r w:rsidR="007D2932" w:rsidRPr="00C136D4">
              <w:rPr>
                <w:rStyle w:val="Hypertextovodkaz"/>
                <w:noProof/>
              </w:rPr>
              <w:t>Soulad s požadavky zvláštních právních předpisů a stanovisky dotčených orgánů podle zvláštních právních předpisů, popřípadě s výsledkem řešení rozporů</w:t>
            </w:r>
            <w:r w:rsidR="007D2932">
              <w:rPr>
                <w:noProof/>
                <w:webHidden/>
              </w:rPr>
              <w:tab/>
            </w:r>
            <w:r w:rsidR="007D2932">
              <w:rPr>
                <w:noProof/>
                <w:webHidden/>
              </w:rPr>
              <w:fldChar w:fldCharType="begin"/>
            </w:r>
            <w:r w:rsidR="007D2932">
              <w:rPr>
                <w:noProof/>
                <w:webHidden/>
              </w:rPr>
              <w:instrText xml:space="preserve"> PAGEREF _Toc77861335 \h </w:instrText>
            </w:r>
            <w:r w:rsidR="007D2932">
              <w:rPr>
                <w:noProof/>
                <w:webHidden/>
              </w:rPr>
            </w:r>
            <w:r w:rsidR="007D2932">
              <w:rPr>
                <w:noProof/>
                <w:webHidden/>
              </w:rPr>
              <w:fldChar w:fldCharType="separate"/>
            </w:r>
            <w:r w:rsidR="007D2932">
              <w:rPr>
                <w:noProof/>
                <w:webHidden/>
              </w:rPr>
              <w:t>13</w:t>
            </w:r>
            <w:r w:rsidR="007D2932">
              <w:rPr>
                <w:noProof/>
                <w:webHidden/>
              </w:rPr>
              <w:fldChar w:fldCharType="end"/>
            </w:r>
          </w:hyperlink>
        </w:p>
        <w:p w14:paraId="48AD4C72" w14:textId="6C2CA25B" w:rsidR="007D2932" w:rsidRDefault="00D307FB">
          <w:pPr>
            <w:pStyle w:val="Obsah1"/>
            <w:rPr>
              <w:rFonts w:eastAsiaTheme="minorEastAsia"/>
              <w:noProof/>
              <w:lang w:eastAsia="cs-CZ"/>
            </w:rPr>
          </w:pPr>
          <w:hyperlink w:anchor="_Toc77861336" w:history="1">
            <w:r w:rsidR="007D2932" w:rsidRPr="00C136D4">
              <w:rPr>
                <w:rStyle w:val="Hypertextovodkaz"/>
                <w:noProof/>
              </w:rPr>
              <w:t>6)</w:t>
            </w:r>
            <w:r w:rsidR="007D2932">
              <w:rPr>
                <w:rFonts w:eastAsiaTheme="minorEastAsia"/>
                <w:noProof/>
                <w:lang w:eastAsia="cs-CZ"/>
              </w:rPr>
              <w:tab/>
            </w:r>
            <w:r w:rsidR="007D2932" w:rsidRPr="00C136D4">
              <w:rPr>
                <w:rStyle w:val="Hypertextovodkaz"/>
                <w:noProof/>
              </w:rPr>
              <w:t>Zpráva o vyhodnocení vlivů na udržitelný rozvoj území obsahující základní informace o výsledcích tohoto vyhodnocení včetně výsledků vyhodnocení vlivů na životní prostředí</w:t>
            </w:r>
            <w:r w:rsidR="007D2932">
              <w:rPr>
                <w:noProof/>
                <w:webHidden/>
              </w:rPr>
              <w:tab/>
            </w:r>
            <w:r w:rsidR="007D2932">
              <w:rPr>
                <w:noProof/>
                <w:webHidden/>
              </w:rPr>
              <w:fldChar w:fldCharType="begin"/>
            </w:r>
            <w:r w:rsidR="007D2932">
              <w:rPr>
                <w:noProof/>
                <w:webHidden/>
              </w:rPr>
              <w:instrText xml:space="preserve"> PAGEREF _Toc77861336 \h </w:instrText>
            </w:r>
            <w:r w:rsidR="007D2932">
              <w:rPr>
                <w:noProof/>
                <w:webHidden/>
              </w:rPr>
            </w:r>
            <w:r w:rsidR="007D2932">
              <w:rPr>
                <w:noProof/>
                <w:webHidden/>
              </w:rPr>
              <w:fldChar w:fldCharType="separate"/>
            </w:r>
            <w:r w:rsidR="007D2932">
              <w:rPr>
                <w:noProof/>
                <w:webHidden/>
              </w:rPr>
              <w:t>13</w:t>
            </w:r>
            <w:r w:rsidR="007D2932">
              <w:rPr>
                <w:noProof/>
                <w:webHidden/>
              </w:rPr>
              <w:fldChar w:fldCharType="end"/>
            </w:r>
          </w:hyperlink>
        </w:p>
        <w:p w14:paraId="3B5A9299" w14:textId="3FC06C1C" w:rsidR="007D2932" w:rsidRDefault="00D307FB">
          <w:pPr>
            <w:pStyle w:val="Obsah1"/>
            <w:rPr>
              <w:rFonts w:eastAsiaTheme="minorEastAsia"/>
              <w:noProof/>
              <w:lang w:eastAsia="cs-CZ"/>
            </w:rPr>
          </w:pPr>
          <w:hyperlink w:anchor="_Toc77861337" w:history="1">
            <w:r w:rsidR="007D2932" w:rsidRPr="00C136D4">
              <w:rPr>
                <w:rStyle w:val="Hypertextovodkaz"/>
                <w:noProof/>
              </w:rPr>
              <w:t>7)</w:t>
            </w:r>
            <w:r w:rsidR="007D2932">
              <w:rPr>
                <w:rFonts w:eastAsiaTheme="minorEastAsia"/>
                <w:noProof/>
                <w:lang w:eastAsia="cs-CZ"/>
              </w:rPr>
              <w:tab/>
            </w:r>
            <w:r w:rsidR="007D2932" w:rsidRPr="00C136D4">
              <w:rPr>
                <w:rStyle w:val="Hypertextovodkaz"/>
                <w:noProof/>
              </w:rPr>
              <w:t>Stanovisko krajského úřadu podle § 50 odst. 5 SZ (stanovisko SEA)</w:t>
            </w:r>
            <w:r w:rsidR="007D2932">
              <w:rPr>
                <w:noProof/>
                <w:webHidden/>
              </w:rPr>
              <w:tab/>
            </w:r>
            <w:r w:rsidR="007D2932">
              <w:rPr>
                <w:noProof/>
                <w:webHidden/>
              </w:rPr>
              <w:fldChar w:fldCharType="begin"/>
            </w:r>
            <w:r w:rsidR="007D2932">
              <w:rPr>
                <w:noProof/>
                <w:webHidden/>
              </w:rPr>
              <w:instrText xml:space="preserve"> PAGEREF _Toc77861337 \h </w:instrText>
            </w:r>
            <w:r w:rsidR="007D2932">
              <w:rPr>
                <w:noProof/>
                <w:webHidden/>
              </w:rPr>
            </w:r>
            <w:r w:rsidR="007D2932">
              <w:rPr>
                <w:noProof/>
                <w:webHidden/>
              </w:rPr>
              <w:fldChar w:fldCharType="separate"/>
            </w:r>
            <w:r w:rsidR="007D2932">
              <w:rPr>
                <w:noProof/>
                <w:webHidden/>
              </w:rPr>
              <w:t>13</w:t>
            </w:r>
            <w:r w:rsidR="007D2932">
              <w:rPr>
                <w:noProof/>
                <w:webHidden/>
              </w:rPr>
              <w:fldChar w:fldCharType="end"/>
            </w:r>
          </w:hyperlink>
        </w:p>
        <w:p w14:paraId="1CB6C19D" w14:textId="20DAB855" w:rsidR="007D2932" w:rsidRDefault="00D307FB">
          <w:pPr>
            <w:pStyle w:val="Obsah1"/>
            <w:rPr>
              <w:rFonts w:eastAsiaTheme="minorEastAsia"/>
              <w:noProof/>
              <w:lang w:eastAsia="cs-CZ"/>
            </w:rPr>
          </w:pPr>
          <w:hyperlink w:anchor="_Toc77861338" w:history="1">
            <w:r w:rsidR="007D2932" w:rsidRPr="00C136D4">
              <w:rPr>
                <w:rStyle w:val="Hypertextovodkaz"/>
                <w:noProof/>
              </w:rPr>
              <w:t>8)</w:t>
            </w:r>
            <w:r w:rsidR="007D2932">
              <w:rPr>
                <w:rFonts w:eastAsiaTheme="minorEastAsia"/>
                <w:noProof/>
                <w:lang w:eastAsia="cs-CZ"/>
              </w:rPr>
              <w:tab/>
            </w:r>
            <w:r w:rsidR="007D2932" w:rsidRPr="00C136D4">
              <w:rPr>
                <w:rStyle w:val="Hypertextovodkaz"/>
                <w:noProof/>
              </w:rPr>
              <w:t>Sdělení, jak bylo stanovisko podle § 50 odst. 5 SZ zohledněno, s uvedením závažných důvodů, pokud některé požadavky nebo podmínky zohledněny nebyly</w:t>
            </w:r>
            <w:r w:rsidR="007D2932">
              <w:rPr>
                <w:noProof/>
                <w:webHidden/>
              </w:rPr>
              <w:tab/>
            </w:r>
            <w:r w:rsidR="007D2932">
              <w:rPr>
                <w:noProof/>
                <w:webHidden/>
              </w:rPr>
              <w:fldChar w:fldCharType="begin"/>
            </w:r>
            <w:r w:rsidR="007D2932">
              <w:rPr>
                <w:noProof/>
                <w:webHidden/>
              </w:rPr>
              <w:instrText xml:space="preserve"> PAGEREF _Toc77861338 \h </w:instrText>
            </w:r>
            <w:r w:rsidR="007D2932">
              <w:rPr>
                <w:noProof/>
                <w:webHidden/>
              </w:rPr>
            </w:r>
            <w:r w:rsidR="007D2932">
              <w:rPr>
                <w:noProof/>
                <w:webHidden/>
              </w:rPr>
              <w:fldChar w:fldCharType="separate"/>
            </w:r>
            <w:r w:rsidR="007D2932">
              <w:rPr>
                <w:noProof/>
                <w:webHidden/>
              </w:rPr>
              <w:t>13</w:t>
            </w:r>
            <w:r w:rsidR="007D2932">
              <w:rPr>
                <w:noProof/>
                <w:webHidden/>
              </w:rPr>
              <w:fldChar w:fldCharType="end"/>
            </w:r>
          </w:hyperlink>
        </w:p>
        <w:p w14:paraId="2A2E6932" w14:textId="393C3677" w:rsidR="007D2932" w:rsidRDefault="00D307FB">
          <w:pPr>
            <w:pStyle w:val="Obsah1"/>
            <w:rPr>
              <w:rFonts w:eastAsiaTheme="minorEastAsia"/>
              <w:noProof/>
              <w:lang w:eastAsia="cs-CZ"/>
            </w:rPr>
          </w:pPr>
          <w:hyperlink w:anchor="_Toc77861339" w:history="1">
            <w:r w:rsidR="007D2932" w:rsidRPr="00C136D4">
              <w:rPr>
                <w:rStyle w:val="Hypertextovodkaz"/>
                <w:noProof/>
              </w:rPr>
              <w:t>9)</w:t>
            </w:r>
            <w:r w:rsidR="007D2932">
              <w:rPr>
                <w:rFonts w:eastAsiaTheme="minorEastAsia"/>
                <w:noProof/>
                <w:lang w:eastAsia="cs-CZ"/>
              </w:rPr>
              <w:tab/>
            </w:r>
            <w:r w:rsidR="007D2932" w:rsidRPr="00C136D4">
              <w:rPr>
                <w:rStyle w:val="Hypertextovodkaz"/>
                <w:noProof/>
              </w:rPr>
              <w:t>Komplexní zdůvodnění přijatého řešení včetně vybrané varianty</w:t>
            </w:r>
            <w:r w:rsidR="007D2932">
              <w:rPr>
                <w:noProof/>
                <w:webHidden/>
              </w:rPr>
              <w:tab/>
            </w:r>
            <w:r w:rsidR="007D2932">
              <w:rPr>
                <w:noProof/>
                <w:webHidden/>
              </w:rPr>
              <w:fldChar w:fldCharType="begin"/>
            </w:r>
            <w:r w:rsidR="007D2932">
              <w:rPr>
                <w:noProof/>
                <w:webHidden/>
              </w:rPr>
              <w:instrText xml:space="preserve"> PAGEREF _Toc77861339 \h </w:instrText>
            </w:r>
            <w:r w:rsidR="007D2932">
              <w:rPr>
                <w:noProof/>
                <w:webHidden/>
              </w:rPr>
            </w:r>
            <w:r w:rsidR="007D2932">
              <w:rPr>
                <w:noProof/>
                <w:webHidden/>
              </w:rPr>
              <w:fldChar w:fldCharType="separate"/>
            </w:r>
            <w:r w:rsidR="007D2932">
              <w:rPr>
                <w:noProof/>
                <w:webHidden/>
              </w:rPr>
              <w:t>13</w:t>
            </w:r>
            <w:r w:rsidR="007D2932">
              <w:rPr>
                <w:noProof/>
                <w:webHidden/>
              </w:rPr>
              <w:fldChar w:fldCharType="end"/>
            </w:r>
          </w:hyperlink>
        </w:p>
        <w:p w14:paraId="51866FBD" w14:textId="64ABF133" w:rsidR="007D2932" w:rsidRDefault="00D307FB">
          <w:pPr>
            <w:pStyle w:val="Obsah2"/>
            <w:tabs>
              <w:tab w:val="left" w:pos="880"/>
              <w:tab w:val="right" w:leader="dot" w:pos="9912"/>
            </w:tabs>
            <w:rPr>
              <w:rFonts w:eastAsiaTheme="minorEastAsia"/>
              <w:noProof/>
              <w:lang w:eastAsia="cs-CZ"/>
            </w:rPr>
          </w:pPr>
          <w:hyperlink w:anchor="_Toc77861340" w:history="1">
            <w:r w:rsidR="007D2932" w:rsidRPr="00C136D4">
              <w:rPr>
                <w:rStyle w:val="Hypertextovodkaz"/>
                <w:noProof/>
              </w:rPr>
              <w:t>9.a.</w:t>
            </w:r>
            <w:r w:rsidR="007D2932">
              <w:rPr>
                <w:rFonts w:eastAsiaTheme="minorEastAsia"/>
                <w:noProof/>
                <w:lang w:eastAsia="cs-CZ"/>
              </w:rPr>
              <w:tab/>
            </w:r>
            <w:r w:rsidR="007D2932" w:rsidRPr="00C136D4">
              <w:rPr>
                <w:rStyle w:val="Hypertextovodkaz"/>
                <w:noProof/>
              </w:rPr>
              <w:t>Změna data platnosti územního plánu obce</w:t>
            </w:r>
            <w:r w:rsidR="007D2932">
              <w:rPr>
                <w:noProof/>
                <w:webHidden/>
              </w:rPr>
              <w:tab/>
            </w:r>
            <w:r w:rsidR="007D2932">
              <w:rPr>
                <w:noProof/>
                <w:webHidden/>
              </w:rPr>
              <w:fldChar w:fldCharType="begin"/>
            </w:r>
            <w:r w:rsidR="007D2932">
              <w:rPr>
                <w:noProof/>
                <w:webHidden/>
              </w:rPr>
              <w:instrText xml:space="preserve"> PAGEREF _Toc77861340 \h </w:instrText>
            </w:r>
            <w:r w:rsidR="007D2932">
              <w:rPr>
                <w:noProof/>
                <w:webHidden/>
              </w:rPr>
            </w:r>
            <w:r w:rsidR="007D2932">
              <w:rPr>
                <w:noProof/>
                <w:webHidden/>
              </w:rPr>
              <w:fldChar w:fldCharType="separate"/>
            </w:r>
            <w:r w:rsidR="007D2932">
              <w:rPr>
                <w:noProof/>
                <w:webHidden/>
              </w:rPr>
              <w:t>13</w:t>
            </w:r>
            <w:r w:rsidR="007D2932">
              <w:rPr>
                <w:noProof/>
                <w:webHidden/>
              </w:rPr>
              <w:fldChar w:fldCharType="end"/>
            </w:r>
          </w:hyperlink>
        </w:p>
        <w:p w14:paraId="2D7997ED" w14:textId="300B2D19" w:rsidR="007D2932" w:rsidRDefault="00D307FB">
          <w:pPr>
            <w:pStyle w:val="Obsah2"/>
            <w:tabs>
              <w:tab w:val="left" w:pos="880"/>
              <w:tab w:val="right" w:leader="dot" w:pos="9912"/>
            </w:tabs>
            <w:rPr>
              <w:rFonts w:eastAsiaTheme="minorEastAsia"/>
              <w:noProof/>
              <w:lang w:eastAsia="cs-CZ"/>
            </w:rPr>
          </w:pPr>
          <w:hyperlink w:anchor="_Toc77861341" w:history="1">
            <w:r w:rsidR="007D2932" w:rsidRPr="00C136D4">
              <w:rPr>
                <w:rStyle w:val="Hypertextovodkaz"/>
                <w:noProof/>
              </w:rPr>
              <w:t>9.b.</w:t>
            </w:r>
            <w:r w:rsidR="007D2932">
              <w:rPr>
                <w:rFonts w:eastAsiaTheme="minorEastAsia"/>
                <w:noProof/>
                <w:lang w:eastAsia="cs-CZ"/>
              </w:rPr>
              <w:tab/>
            </w:r>
            <w:r w:rsidR="007D2932" w:rsidRPr="00C136D4">
              <w:rPr>
                <w:rStyle w:val="Hypertextovodkaz"/>
                <w:noProof/>
              </w:rPr>
              <w:t>Vymezení nových veřejně prospěšných staveb</w:t>
            </w:r>
            <w:r w:rsidR="007D2932">
              <w:rPr>
                <w:noProof/>
                <w:webHidden/>
              </w:rPr>
              <w:tab/>
            </w:r>
            <w:r w:rsidR="007D2932">
              <w:rPr>
                <w:noProof/>
                <w:webHidden/>
              </w:rPr>
              <w:fldChar w:fldCharType="begin"/>
            </w:r>
            <w:r w:rsidR="007D2932">
              <w:rPr>
                <w:noProof/>
                <w:webHidden/>
              </w:rPr>
              <w:instrText xml:space="preserve"> PAGEREF _Toc77861341 \h </w:instrText>
            </w:r>
            <w:r w:rsidR="007D2932">
              <w:rPr>
                <w:noProof/>
                <w:webHidden/>
              </w:rPr>
            </w:r>
            <w:r w:rsidR="007D2932">
              <w:rPr>
                <w:noProof/>
                <w:webHidden/>
              </w:rPr>
              <w:fldChar w:fldCharType="separate"/>
            </w:r>
            <w:r w:rsidR="007D2932">
              <w:rPr>
                <w:noProof/>
                <w:webHidden/>
              </w:rPr>
              <w:t>13</w:t>
            </w:r>
            <w:r w:rsidR="007D2932">
              <w:rPr>
                <w:noProof/>
                <w:webHidden/>
              </w:rPr>
              <w:fldChar w:fldCharType="end"/>
            </w:r>
          </w:hyperlink>
        </w:p>
        <w:p w14:paraId="2CC63903" w14:textId="5EDED8D6" w:rsidR="007D2932" w:rsidRDefault="00D307FB">
          <w:pPr>
            <w:pStyle w:val="Obsah1"/>
            <w:rPr>
              <w:rFonts w:eastAsiaTheme="minorEastAsia"/>
              <w:noProof/>
              <w:lang w:eastAsia="cs-CZ"/>
            </w:rPr>
          </w:pPr>
          <w:hyperlink w:anchor="_Toc77861342" w:history="1">
            <w:r w:rsidR="007D2932" w:rsidRPr="00C136D4">
              <w:rPr>
                <w:rStyle w:val="Hypertextovodkaz"/>
                <w:noProof/>
              </w:rPr>
              <w:t>10)</w:t>
            </w:r>
            <w:r w:rsidR="007D2932">
              <w:rPr>
                <w:rFonts w:eastAsiaTheme="minorEastAsia"/>
                <w:noProof/>
                <w:lang w:eastAsia="cs-CZ"/>
              </w:rPr>
              <w:tab/>
            </w:r>
            <w:r w:rsidR="007D2932" w:rsidRPr="00C136D4">
              <w:rPr>
                <w:rStyle w:val="Hypertextovodkaz"/>
                <w:noProof/>
              </w:rPr>
              <w:t>Vyhodnocení účelného využití zastavěného území a vyhodnocení potřeby vymezení zastavitelných ploch</w:t>
            </w:r>
            <w:r w:rsidR="007D2932">
              <w:rPr>
                <w:noProof/>
                <w:webHidden/>
              </w:rPr>
              <w:tab/>
            </w:r>
            <w:r w:rsidR="007D2932">
              <w:rPr>
                <w:noProof/>
                <w:webHidden/>
              </w:rPr>
              <w:fldChar w:fldCharType="begin"/>
            </w:r>
            <w:r w:rsidR="007D2932">
              <w:rPr>
                <w:noProof/>
                <w:webHidden/>
              </w:rPr>
              <w:instrText xml:space="preserve"> PAGEREF _Toc77861342 \h </w:instrText>
            </w:r>
            <w:r w:rsidR="007D2932">
              <w:rPr>
                <w:noProof/>
                <w:webHidden/>
              </w:rPr>
            </w:r>
            <w:r w:rsidR="007D2932">
              <w:rPr>
                <w:noProof/>
                <w:webHidden/>
              </w:rPr>
              <w:fldChar w:fldCharType="separate"/>
            </w:r>
            <w:r w:rsidR="007D2932">
              <w:rPr>
                <w:noProof/>
                <w:webHidden/>
              </w:rPr>
              <w:t>14</w:t>
            </w:r>
            <w:r w:rsidR="007D2932">
              <w:rPr>
                <w:noProof/>
                <w:webHidden/>
              </w:rPr>
              <w:fldChar w:fldCharType="end"/>
            </w:r>
          </w:hyperlink>
        </w:p>
        <w:p w14:paraId="4B8600BB" w14:textId="72BE017D" w:rsidR="007D2932" w:rsidRDefault="00D307FB">
          <w:pPr>
            <w:pStyle w:val="Obsah1"/>
            <w:rPr>
              <w:rFonts w:eastAsiaTheme="minorEastAsia"/>
              <w:noProof/>
              <w:lang w:eastAsia="cs-CZ"/>
            </w:rPr>
          </w:pPr>
          <w:hyperlink w:anchor="_Toc77861343" w:history="1">
            <w:r w:rsidR="007D2932" w:rsidRPr="00C136D4">
              <w:rPr>
                <w:rStyle w:val="Hypertextovodkaz"/>
                <w:noProof/>
              </w:rPr>
              <w:t>11)</w:t>
            </w:r>
            <w:r w:rsidR="007D2932">
              <w:rPr>
                <w:rFonts w:eastAsiaTheme="minorEastAsia"/>
                <w:noProof/>
                <w:lang w:eastAsia="cs-CZ"/>
              </w:rPr>
              <w:tab/>
            </w:r>
            <w:r w:rsidR="007D2932" w:rsidRPr="00C136D4">
              <w:rPr>
                <w:rStyle w:val="Hypertextovodkaz"/>
                <w:noProof/>
              </w:rPr>
              <w:t>Vyhodnocení koordinace využívání území z hlediska širších územních vztahů</w:t>
            </w:r>
            <w:r w:rsidR="007D2932">
              <w:rPr>
                <w:noProof/>
                <w:webHidden/>
              </w:rPr>
              <w:tab/>
            </w:r>
            <w:r w:rsidR="007D2932">
              <w:rPr>
                <w:noProof/>
                <w:webHidden/>
              </w:rPr>
              <w:fldChar w:fldCharType="begin"/>
            </w:r>
            <w:r w:rsidR="007D2932">
              <w:rPr>
                <w:noProof/>
                <w:webHidden/>
              </w:rPr>
              <w:instrText xml:space="preserve"> PAGEREF _Toc77861343 \h </w:instrText>
            </w:r>
            <w:r w:rsidR="007D2932">
              <w:rPr>
                <w:noProof/>
                <w:webHidden/>
              </w:rPr>
            </w:r>
            <w:r w:rsidR="007D2932">
              <w:rPr>
                <w:noProof/>
                <w:webHidden/>
              </w:rPr>
              <w:fldChar w:fldCharType="separate"/>
            </w:r>
            <w:r w:rsidR="007D2932">
              <w:rPr>
                <w:noProof/>
                <w:webHidden/>
              </w:rPr>
              <w:t>14</w:t>
            </w:r>
            <w:r w:rsidR="007D2932">
              <w:rPr>
                <w:noProof/>
                <w:webHidden/>
              </w:rPr>
              <w:fldChar w:fldCharType="end"/>
            </w:r>
          </w:hyperlink>
        </w:p>
        <w:p w14:paraId="6ED6DB33" w14:textId="404B64B7" w:rsidR="007D2932" w:rsidRDefault="00D307FB">
          <w:pPr>
            <w:pStyle w:val="Obsah1"/>
            <w:rPr>
              <w:rFonts w:eastAsiaTheme="minorEastAsia"/>
              <w:noProof/>
              <w:lang w:eastAsia="cs-CZ"/>
            </w:rPr>
          </w:pPr>
          <w:hyperlink w:anchor="_Toc77861344" w:history="1">
            <w:r w:rsidR="007D2932" w:rsidRPr="00C136D4">
              <w:rPr>
                <w:rStyle w:val="Hypertextovodkaz"/>
                <w:noProof/>
              </w:rPr>
              <w:t>12)</w:t>
            </w:r>
            <w:r w:rsidR="007D2932">
              <w:rPr>
                <w:rFonts w:eastAsiaTheme="minorEastAsia"/>
                <w:noProof/>
                <w:lang w:eastAsia="cs-CZ"/>
              </w:rPr>
              <w:tab/>
            </w:r>
            <w:r w:rsidR="007D2932" w:rsidRPr="00C136D4">
              <w:rPr>
                <w:rStyle w:val="Hypertextovodkaz"/>
                <w:noProof/>
              </w:rPr>
              <w:t>Vyhodnocení splnění požadavků obsažených v rozhodnutí zastupitelstva obce o obsahu změny územního plánu pořizované zkráceným postupem</w:t>
            </w:r>
            <w:r w:rsidR="007D2932">
              <w:rPr>
                <w:noProof/>
                <w:webHidden/>
              </w:rPr>
              <w:tab/>
            </w:r>
            <w:r w:rsidR="007D2932">
              <w:rPr>
                <w:noProof/>
                <w:webHidden/>
              </w:rPr>
              <w:fldChar w:fldCharType="begin"/>
            </w:r>
            <w:r w:rsidR="007D2932">
              <w:rPr>
                <w:noProof/>
                <w:webHidden/>
              </w:rPr>
              <w:instrText xml:space="preserve"> PAGEREF _Toc77861344 \h </w:instrText>
            </w:r>
            <w:r w:rsidR="007D2932">
              <w:rPr>
                <w:noProof/>
                <w:webHidden/>
              </w:rPr>
            </w:r>
            <w:r w:rsidR="007D2932">
              <w:rPr>
                <w:noProof/>
                <w:webHidden/>
              </w:rPr>
              <w:fldChar w:fldCharType="separate"/>
            </w:r>
            <w:r w:rsidR="007D2932">
              <w:rPr>
                <w:noProof/>
                <w:webHidden/>
              </w:rPr>
              <w:t>14</w:t>
            </w:r>
            <w:r w:rsidR="007D2932">
              <w:rPr>
                <w:noProof/>
                <w:webHidden/>
              </w:rPr>
              <w:fldChar w:fldCharType="end"/>
            </w:r>
          </w:hyperlink>
        </w:p>
        <w:p w14:paraId="43A4287E" w14:textId="718D4033" w:rsidR="007D2932" w:rsidRDefault="00D307FB">
          <w:pPr>
            <w:pStyle w:val="Obsah2"/>
            <w:tabs>
              <w:tab w:val="left" w:pos="880"/>
              <w:tab w:val="right" w:leader="dot" w:pos="9912"/>
            </w:tabs>
            <w:rPr>
              <w:rFonts w:eastAsiaTheme="minorEastAsia"/>
              <w:noProof/>
              <w:lang w:eastAsia="cs-CZ"/>
            </w:rPr>
          </w:pPr>
          <w:hyperlink w:anchor="_Toc77861345" w:history="1">
            <w:r w:rsidR="007D2932" w:rsidRPr="00C136D4">
              <w:rPr>
                <w:rStyle w:val="Hypertextovodkaz"/>
                <w:noProof/>
              </w:rPr>
              <w:t>12.a.</w:t>
            </w:r>
            <w:r w:rsidR="007D2932">
              <w:rPr>
                <w:rFonts w:eastAsiaTheme="minorEastAsia"/>
                <w:noProof/>
                <w:lang w:eastAsia="cs-CZ"/>
              </w:rPr>
              <w:tab/>
            </w:r>
            <w:r w:rsidR="007D2932" w:rsidRPr="00C136D4">
              <w:rPr>
                <w:rStyle w:val="Hypertextovodkaz"/>
                <w:noProof/>
              </w:rPr>
              <w:t>Vymezení nových zastavitelných ploch a ploch přestavby pro bydlení</w:t>
            </w:r>
            <w:r w:rsidR="007D2932">
              <w:rPr>
                <w:noProof/>
                <w:webHidden/>
              </w:rPr>
              <w:tab/>
            </w:r>
            <w:r w:rsidR="007D2932">
              <w:rPr>
                <w:noProof/>
                <w:webHidden/>
              </w:rPr>
              <w:fldChar w:fldCharType="begin"/>
            </w:r>
            <w:r w:rsidR="007D2932">
              <w:rPr>
                <w:noProof/>
                <w:webHidden/>
              </w:rPr>
              <w:instrText xml:space="preserve"> PAGEREF _Toc77861345 \h </w:instrText>
            </w:r>
            <w:r w:rsidR="007D2932">
              <w:rPr>
                <w:noProof/>
                <w:webHidden/>
              </w:rPr>
            </w:r>
            <w:r w:rsidR="007D2932">
              <w:rPr>
                <w:noProof/>
                <w:webHidden/>
              </w:rPr>
              <w:fldChar w:fldCharType="separate"/>
            </w:r>
            <w:r w:rsidR="007D2932">
              <w:rPr>
                <w:noProof/>
                <w:webHidden/>
              </w:rPr>
              <w:t>14</w:t>
            </w:r>
            <w:r w:rsidR="007D2932">
              <w:rPr>
                <w:noProof/>
                <w:webHidden/>
              </w:rPr>
              <w:fldChar w:fldCharType="end"/>
            </w:r>
          </w:hyperlink>
        </w:p>
        <w:p w14:paraId="0BB23215" w14:textId="6C3E3053" w:rsidR="007D2932" w:rsidRDefault="00D307FB">
          <w:pPr>
            <w:pStyle w:val="Obsah3"/>
            <w:tabs>
              <w:tab w:val="left" w:pos="1320"/>
              <w:tab w:val="right" w:leader="dot" w:pos="9912"/>
            </w:tabs>
            <w:rPr>
              <w:rFonts w:eastAsiaTheme="minorEastAsia"/>
              <w:noProof/>
              <w:lang w:eastAsia="cs-CZ"/>
            </w:rPr>
          </w:pPr>
          <w:hyperlink w:anchor="_Toc77861346" w:history="1">
            <w:r w:rsidR="007D2932" w:rsidRPr="00C136D4">
              <w:rPr>
                <w:rStyle w:val="Hypertextovodkaz"/>
                <w:noProof/>
              </w:rPr>
              <w:t>12.a.1.</w:t>
            </w:r>
            <w:r w:rsidR="007D2932">
              <w:rPr>
                <w:rFonts w:eastAsiaTheme="minorEastAsia"/>
                <w:noProof/>
                <w:lang w:eastAsia="cs-CZ"/>
              </w:rPr>
              <w:tab/>
            </w:r>
            <w:r w:rsidR="007D2932" w:rsidRPr="00C136D4">
              <w:rPr>
                <w:rStyle w:val="Hypertextovodkaz"/>
                <w:noProof/>
              </w:rPr>
              <w:t>Vymezení nových zastavitelných ploch pro dopravu v klidu</w:t>
            </w:r>
            <w:r w:rsidR="007D2932">
              <w:rPr>
                <w:noProof/>
                <w:webHidden/>
              </w:rPr>
              <w:tab/>
            </w:r>
            <w:r w:rsidR="007D2932">
              <w:rPr>
                <w:noProof/>
                <w:webHidden/>
              </w:rPr>
              <w:fldChar w:fldCharType="begin"/>
            </w:r>
            <w:r w:rsidR="007D2932">
              <w:rPr>
                <w:noProof/>
                <w:webHidden/>
              </w:rPr>
              <w:instrText xml:space="preserve"> PAGEREF _Toc77861346 \h </w:instrText>
            </w:r>
            <w:r w:rsidR="007D2932">
              <w:rPr>
                <w:noProof/>
                <w:webHidden/>
              </w:rPr>
            </w:r>
            <w:r w:rsidR="007D2932">
              <w:rPr>
                <w:noProof/>
                <w:webHidden/>
              </w:rPr>
              <w:fldChar w:fldCharType="separate"/>
            </w:r>
            <w:r w:rsidR="007D2932">
              <w:rPr>
                <w:noProof/>
                <w:webHidden/>
              </w:rPr>
              <w:t>14</w:t>
            </w:r>
            <w:r w:rsidR="007D2932">
              <w:rPr>
                <w:noProof/>
                <w:webHidden/>
              </w:rPr>
              <w:fldChar w:fldCharType="end"/>
            </w:r>
          </w:hyperlink>
        </w:p>
        <w:p w14:paraId="4E380DF8" w14:textId="0C4B6AFD" w:rsidR="007D2932" w:rsidRDefault="00D307FB">
          <w:pPr>
            <w:pStyle w:val="Obsah3"/>
            <w:tabs>
              <w:tab w:val="left" w:pos="1320"/>
              <w:tab w:val="right" w:leader="dot" w:pos="9912"/>
            </w:tabs>
            <w:rPr>
              <w:rFonts w:eastAsiaTheme="minorEastAsia"/>
              <w:noProof/>
              <w:lang w:eastAsia="cs-CZ"/>
            </w:rPr>
          </w:pPr>
          <w:hyperlink w:anchor="_Toc77861347" w:history="1">
            <w:r w:rsidR="007D2932" w:rsidRPr="00C136D4">
              <w:rPr>
                <w:rStyle w:val="Hypertextovodkaz"/>
                <w:noProof/>
              </w:rPr>
              <w:t>12.a.2.</w:t>
            </w:r>
            <w:r w:rsidR="007D2932">
              <w:rPr>
                <w:rFonts w:eastAsiaTheme="minorEastAsia"/>
                <w:noProof/>
                <w:lang w:eastAsia="cs-CZ"/>
              </w:rPr>
              <w:tab/>
            </w:r>
            <w:r w:rsidR="007D2932" w:rsidRPr="00C136D4">
              <w:rPr>
                <w:rStyle w:val="Hypertextovodkaz"/>
                <w:noProof/>
              </w:rPr>
              <w:t>Vymezení navazující nové okružní křižovatky silnic II/605 a III/2343 proti vjezdu na vlakové nádraží</w:t>
            </w:r>
            <w:r w:rsidR="007D2932">
              <w:rPr>
                <w:noProof/>
                <w:webHidden/>
              </w:rPr>
              <w:tab/>
            </w:r>
            <w:r w:rsidR="007D2932">
              <w:rPr>
                <w:noProof/>
                <w:webHidden/>
              </w:rPr>
              <w:fldChar w:fldCharType="begin"/>
            </w:r>
            <w:r w:rsidR="007D2932">
              <w:rPr>
                <w:noProof/>
                <w:webHidden/>
              </w:rPr>
              <w:instrText xml:space="preserve"> PAGEREF _Toc77861347 \h </w:instrText>
            </w:r>
            <w:r w:rsidR="007D2932">
              <w:rPr>
                <w:noProof/>
                <w:webHidden/>
              </w:rPr>
            </w:r>
            <w:r w:rsidR="007D2932">
              <w:rPr>
                <w:noProof/>
                <w:webHidden/>
              </w:rPr>
              <w:fldChar w:fldCharType="separate"/>
            </w:r>
            <w:r w:rsidR="007D2932">
              <w:rPr>
                <w:noProof/>
                <w:webHidden/>
              </w:rPr>
              <w:t>14</w:t>
            </w:r>
            <w:r w:rsidR="007D2932">
              <w:rPr>
                <w:noProof/>
                <w:webHidden/>
              </w:rPr>
              <w:fldChar w:fldCharType="end"/>
            </w:r>
          </w:hyperlink>
        </w:p>
        <w:p w14:paraId="577CC1BA" w14:textId="3C22EB6A" w:rsidR="007D2932" w:rsidRDefault="00D307FB">
          <w:pPr>
            <w:pStyle w:val="Obsah1"/>
            <w:rPr>
              <w:rFonts w:eastAsiaTheme="minorEastAsia"/>
              <w:noProof/>
              <w:lang w:eastAsia="cs-CZ"/>
            </w:rPr>
          </w:pPr>
          <w:hyperlink w:anchor="_Toc77861348" w:history="1">
            <w:r w:rsidR="007D2932" w:rsidRPr="00C136D4">
              <w:rPr>
                <w:rStyle w:val="Hypertextovodkaz"/>
                <w:noProof/>
              </w:rPr>
              <w:t>13)</w:t>
            </w:r>
            <w:r w:rsidR="007D2932">
              <w:rPr>
                <w:rFonts w:eastAsiaTheme="minorEastAsia"/>
                <w:noProof/>
                <w:lang w:eastAsia="cs-CZ"/>
              </w:rPr>
              <w:tab/>
            </w:r>
            <w:r w:rsidR="007D2932" w:rsidRPr="00C136D4">
              <w:rPr>
                <w:rStyle w:val="Hypertextovodkaz"/>
                <w:noProof/>
              </w:rPr>
              <w:t>Výčet záležitostí nadmístního významu, které nejsou řešeny v zásadách územního rozvoje (§ 43 odst. 1 SZ), s odůvodněním potřeby jejich vymezení</w:t>
            </w:r>
            <w:r w:rsidR="007D2932">
              <w:rPr>
                <w:noProof/>
                <w:webHidden/>
              </w:rPr>
              <w:tab/>
            </w:r>
            <w:r w:rsidR="007D2932">
              <w:rPr>
                <w:noProof/>
                <w:webHidden/>
              </w:rPr>
              <w:fldChar w:fldCharType="begin"/>
            </w:r>
            <w:r w:rsidR="007D2932">
              <w:rPr>
                <w:noProof/>
                <w:webHidden/>
              </w:rPr>
              <w:instrText xml:space="preserve"> PAGEREF _Toc77861348 \h </w:instrText>
            </w:r>
            <w:r w:rsidR="007D2932">
              <w:rPr>
                <w:noProof/>
                <w:webHidden/>
              </w:rPr>
            </w:r>
            <w:r w:rsidR="007D2932">
              <w:rPr>
                <w:noProof/>
                <w:webHidden/>
              </w:rPr>
              <w:fldChar w:fldCharType="separate"/>
            </w:r>
            <w:r w:rsidR="007D2932">
              <w:rPr>
                <w:noProof/>
                <w:webHidden/>
              </w:rPr>
              <w:t>14</w:t>
            </w:r>
            <w:r w:rsidR="007D2932">
              <w:rPr>
                <w:noProof/>
                <w:webHidden/>
              </w:rPr>
              <w:fldChar w:fldCharType="end"/>
            </w:r>
          </w:hyperlink>
        </w:p>
        <w:p w14:paraId="6820E638" w14:textId="55D4850E" w:rsidR="007D2932" w:rsidRDefault="00D307FB">
          <w:pPr>
            <w:pStyle w:val="Obsah1"/>
            <w:rPr>
              <w:rFonts w:eastAsiaTheme="minorEastAsia"/>
              <w:noProof/>
              <w:lang w:eastAsia="cs-CZ"/>
            </w:rPr>
          </w:pPr>
          <w:hyperlink w:anchor="_Toc77861349" w:history="1">
            <w:r w:rsidR="007D2932" w:rsidRPr="00C136D4">
              <w:rPr>
                <w:rStyle w:val="Hypertextovodkaz"/>
                <w:noProof/>
              </w:rPr>
              <w:t>14)</w:t>
            </w:r>
            <w:r w:rsidR="007D2932">
              <w:rPr>
                <w:rFonts w:eastAsiaTheme="minorEastAsia"/>
                <w:noProof/>
                <w:lang w:eastAsia="cs-CZ"/>
              </w:rPr>
              <w:tab/>
            </w:r>
            <w:r w:rsidR="007D2932" w:rsidRPr="00C136D4">
              <w:rPr>
                <w:rStyle w:val="Hypertextovodkaz"/>
                <w:noProof/>
              </w:rPr>
              <w:t>Vyhodnocení předpokládaných důsledků navrhovaného řešení na zemědělský půdní fond a pozemky určené k plnění funkcí lesa</w:t>
            </w:r>
            <w:r w:rsidR="007D2932">
              <w:rPr>
                <w:noProof/>
                <w:webHidden/>
              </w:rPr>
              <w:tab/>
            </w:r>
            <w:r w:rsidR="007D2932">
              <w:rPr>
                <w:noProof/>
                <w:webHidden/>
              </w:rPr>
              <w:fldChar w:fldCharType="begin"/>
            </w:r>
            <w:r w:rsidR="007D2932">
              <w:rPr>
                <w:noProof/>
                <w:webHidden/>
              </w:rPr>
              <w:instrText xml:space="preserve"> PAGEREF _Toc77861349 \h </w:instrText>
            </w:r>
            <w:r w:rsidR="007D2932">
              <w:rPr>
                <w:noProof/>
                <w:webHidden/>
              </w:rPr>
            </w:r>
            <w:r w:rsidR="007D2932">
              <w:rPr>
                <w:noProof/>
                <w:webHidden/>
              </w:rPr>
              <w:fldChar w:fldCharType="separate"/>
            </w:r>
            <w:r w:rsidR="007D2932">
              <w:rPr>
                <w:noProof/>
                <w:webHidden/>
              </w:rPr>
              <w:t>15</w:t>
            </w:r>
            <w:r w:rsidR="007D2932">
              <w:rPr>
                <w:noProof/>
                <w:webHidden/>
              </w:rPr>
              <w:fldChar w:fldCharType="end"/>
            </w:r>
          </w:hyperlink>
        </w:p>
        <w:p w14:paraId="512CD087" w14:textId="5C495404" w:rsidR="007D2932" w:rsidRDefault="00D307FB">
          <w:pPr>
            <w:pStyle w:val="Obsah2"/>
            <w:tabs>
              <w:tab w:val="left" w:pos="880"/>
              <w:tab w:val="right" w:leader="dot" w:pos="9912"/>
            </w:tabs>
            <w:rPr>
              <w:rFonts w:eastAsiaTheme="minorEastAsia"/>
              <w:noProof/>
              <w:lang w:eastAsia="cs-CZ"/>
            </w:rPr>
          </w:pPr>
          <w:hyperlink w:anchor="_Toc77861350" w:history="1">
            <w:r w:rsidR="007D2932" w:rsidRPr="00C136D4">
              <w:rPr>
                <w:rStyle w:val="Hypertextovodkaz"/>
                <w:noProof/>
              </w:rPr>
              <w:t>14.a.</w:t>
            </w:r>
            <w:r w:rsidR="007D2932">
              <w:rPr>
                <w:rFonts w:eastAsiaTheme="minorEastAsia"/>
                <w:noProof/>
                <w:lang w:eastAsia="cs-CZ"/>
              </w:rPr>
              <w:tab/>
            </w:r>
            <w:r w:rsidR="007D2932" w:rsidRPr="00C136D4">
              <w:rPr>
                <w:rStyle w:val="Hypertextovodkaz"/>
                <w:noProof/>
              </w:rPr>
              <w:t>Vyhodnocení záborů pozemků určených k plnění funkce lesa</w:t>
            </w:r>
            <w:r w:rsidR="007D2932">
              <w:rPr>
                <w:noProof/>
                <w:webHidden/>
              </w:rPr>
              <w:tab/>
            </w:r>
            <w:r w:rsidR="007D2932">
              <w:rPr>
                <w:noProof/>
                <w:webHidden/>
              </w:rPr>
              <w:fldChar w:fldCharType="begin"/>
            </w:r>
            <w:r w:rsidR="007D2932">
              <w:rPr>
                <w:noProof/>
                <w:webHidden/>
              </w:rPr>
              <w:instrText xml:space="preserve"> PAGEREF _Toc77861350 \h </w:instrText>
            </w:r>
            <w:r w:rsidR="007D2932">
              <w:rPr>
                <w:noProof/>
                <w:webHidden/>
              </w:rPr>
            </w:r>
            <w:r w:rsidR="007D2932">
              <w:rPr>
                <w:noProof/>
                <w:webHidden/>
              </w:rPr>
              <w:fldChar w:fldCharType="separate"/>
            </w:r>
            <w:r w:rsidR="007D2932">
              <w:rPr>
                <w:noProof/>
                <w:webHidden/>
              </w:rPr>
              <w:t>16</w:t>
            </w:r>
            <w:r w:rsidR="007D2932">
              <w:rPr>
                <w:noProof/>
                <w:webHidden/>
              </w:rPr>
              <w:fldChar w:fldCharType="end"/>
            </w:r>
          </w:hyperlink>
        </w:p>
        <w:p w14:paraId="3F48B13F" w14:textId="11A87D95" w:rsidR="007D2932" w:rsidRDefault="00D307FB">
          <w:pPr>
            <w:pStyle w:val="Obsah1"/>
            <w:rPr>
              <w:rFonts w:eastAsiaTheme="minorEastAsia"/>
              <w:noProof/>
              <w:lang w:eastAsia="cs-CZ"/>
            </w:rPr>
          </w:pPr>
          <w:hyperlink w:anchor="_Toc77861351" w:history="1">
            <w:r w:rsidR="007D2932" w:rsidRPr="00C136D4">
              <w:rPr>
                <w:rStyle w:val="Hypertextovodkaz"/>
                <w:noProof/>
              </w:rPr>
              <w:t>15)</w:t>
            </w:r>
            <w:r w:rsidR="007D2932">
              <w:rPr>
                <w:rFonts w:eastAsiaTheme="minorEastAsia"/>
                <w:noProof/>
                <w:lang w:eastAsia="cs-CZ"/>
              </w:rPr>
              <w:tab/>
            </w:r>
            <w:r w:rsidR="007D2932" w:rsidRPr="00C136D4">
              <w:rPr>
                <w:rStyle w:val="Hypertextovodkaz"/>
                <w:noProof/>
              </w:rPr>
              <w:t>Rozhodnutí o námitkách včetně samostatného odůvodnění</w:t>
            </w:r>
            <w:r w:rsidR="007D2932">
              <w:rPr>
                <w:noProof/>
                <w:webHidden/>
              </w:rPr>
              <w:tab/>
            </w:r>
            <w:r w:rsidR="007D2932">
              <w:rPr>
                <w:noProof/>
                <w:webHidden/>
              </w:rPr>
              <w:fldChar w:fldCharType="begin"/>
            </w:r>
            <w:r w:rsidR="007D2932">
              <w:rPr>
                <w:noProof/>
                <w:webHidden/>
              </w:rPr>
              <w:instrText xml:space="preserve"> PAGEREF _Toc77861351 \h </w:instrText>
            </w:r>
            <w:r w:rsidR="007D2932">
              <w:rPr>
                <w:noProof/>
                <w:webHidden/>
              </w:rPr>
            </w:r>
            <w:r w:rsidR="007D2932">
              <w:rPr>
                <w:noProof/>
                <w:webHidden/>
              </w:rPr>
              <w:fldChar w:fldCharType="separate"/>
            </w:r>
            <w:r w:rsidR="007D2932">
              <w:rPr>
                <w:noProof/>
                <w:webHidden/>
              </w:rPr>
              <w:t>16</w:t>
            </w:r>
            <w:r w:rsidR="007D2932">
              <w:rPr>
                <w:noProof/>
                <w:webHidden/>
              </w:rPr>
              <w:fldChar w:fldCharType="end"/>
            </w:r>
          </w:hyperlink>
        </w:p>
        <w:p w14:paraId="62C48E6F" w14:textId="78DE9EB8" w:rsidR="007D2932" w:rsidRDefault="00D307FB">
          <w:pPr>
            <w:pStyle w:val="Obsah1"/>
            <w:rPr>
              <w:rFonts w:eastAsiaTheme="minorEastAsia"/>
              <w:noProof/>
              <w:lang w:eastAsia="cs-CZ"/>
            </w:rPr>
          </w:pPr>
          <w:hyperlink w:anchor="_Toc77861352" w:history="1">
            <w:r w:rsidR="007D2932" w:rsidRPr="00C136D4">
              <w:rPr>
                <w:rStyle w:val="Hypertextovodkaz"/>
                <w:noProof/>
              </w:rPr>
              <w:t>16)</w:t>
            </w:r>
            <w:r w:rsidR="007D2932">
              <w:rPr>
                <w:rFonts w:eastAsiaTheme="minorEastAsia"/>
                <w:noProof/>
                <w:lang w:eastAsia="cs-CZ"/>
              </w:rPr>
              <w:tab/>
            </w:r>
            <w:r w:rsidR="007D2932" w:rsidRPr="00C136D4">
              <w:rPr>
                <w:rStyle w:val="Hypertextovodkaz"/>
                <w:noProof/>
              </w:rPr>
              <w:t>Vyhodnocení připomínek</w:t>
            </w:r>
            <w:r w:rsidR="007D2932">
              <w:rPr>
                <w:noProof/>
                <w:webHidden/>
              </w:rPr>
              <w:tab/>
            </w:r>
            <w:r w:rsidR="007D2932">
              <w:rPr>
                <w:noProof/>
                <w:webHidden/>
              </w:rPr>
              <w:fldChar w:fldCharType="begin"/>
            </w:r>
            <w:r w:rsidR="007D2932">
              <w:rPr>
                <w:noProof/>
                <w:webHidden/>
              </w:rPr>
              <w:instrText xml:space="preserve"> PAGEREF _Toc77861352 \h </w:instrText>
            </w:r>
            <w:r w:rsidR="007D2932">
              <w:rPr>
                <w:noProof/>
                <w:webHidden/>
              </w:rPr>
            </w:r>
            <w:r w:rsidR="007D2932">
              <w:rPr>
                <w:noProof/>
                <w:webHidden/>
              </w:rPr>
              <w:fldChar w:fldCharType="separate"/>
            </w:r>
            <w:r w:rsidR="007D2932">
              <w:rPr>
                <w:noProof/>
                <w:webHidden/>
              </w:rPr>
              <w:t>16</w:t>
            </w:r>
            <w:r w:rsidR="007D2932">
              <w:rPr>
                <w:noProof/>
                <w:webHidden/>
              </w:rPr>
              <w:fldChar w:fldCharType="end"/>
            </w:r>
          </w:hyperlink>
        </w:p>
        <w:p w14:paraId="5B3FFD68" w14:textId="29991C48" w:rsidR="00691AF7" w:rsidRPr="009A1166" w:rsidRDefault="0004546E" w:rsidP="00D63D42">
          <w:pPr>
            <w:pStyle w:val="Obsah1"/>
            <w:rPr>
              <w:rFonts w:cstheme="minorHAnsi"/>
            </w:rPr>
          </w:pPr>
          <w:r w:rsidRPr="009A1166">
            <w:rPr>
              <w:rFonts w:cstheme="minorHAnsi"/>
            </w:rPr>
            <w:fldChar w:fldCharType="end"/>
          </w:r>
        </w:p>
      </w:sdtContent>
    </w:sdt>
    <w:p w14:paraId="40E95C4B" w14:textId="77777777" w:rsidR="003A673D" w:rsidRPr="009A1166" w:rsidRDefault="003A673D" w:rsidP="003A673D">
      <w:pPr>
        <w:rPr>
          <w:rFonts w:cstheme="minorHAnsi"/>
          <w:b/>
          <w:bCs/>
          <w:sz w:val="28"/>
        </w:rPr>
      </w:pPr>
      <w:r w:rsidRPr="009A1166">
        <w:rPr>
          <w:rFonts w:cstheme="minorHAnsi"/>
        </w:rPr>
        <w:br w:type="page"/>
      </w:r>
    </w:p>
    <w:p w14:paraId="53867719" w14:textId="44195C1D" w:rsidR="00B85C40" w:rsidRDefault="009513DC" w:rsidP="00900A2A">
      <w:pPr>
        <w:pStyle w:val="Nadpis1"/>
      </w:pPr>
      <w:bookmarkStart w:id="0" w:name="_Toc77861315"/>
      <w:r>
        <w:lastRenderedPageBreak/>
        <w:t>Postup při pořízení</w:t>
      </w:r>
      <w:bookmarkEnd w:id="0"/>
    </w:p>
    <w:p w14:paraId="64BCC777" w14:textId="77777777" w:rsidR="005562CF" w:rsidRDefault="005562CF" w:rsidP="005562CF">
      <w:pPr>
        <w:pStyle w:val="Odstavec12sloupce"/>
      </w:pPr>
      <w:r>
        <w:t xml:space="preserve">Obec Kařez jako pořizovatel územního plánu (podle § 6 odst. 2 zákona č. 183/2006 Sb. – o územním plánování a stavebním řádu v platném znění dále jen stavební zákon) pořizovatel (na základě smlouvy s fyzickou osobou splňující kvalifikační požadavky podle § 24 stavebního zákona, rozhodl o pořízení změny č. 5 Územního plánu obce Kařez, usnesením zastupitelstva obce 1/20 bod n) ze dne 27. 1. 2020. </w:t>
      </w:r>
    </w:p>
    <w:p w14:paraId="393D150B" w14:textId="77777777" w:rsidR="005562CF" w:rsidRDefault="005562CF" w:rsidP="005562CF">
      <w:pPr>
        <w:pStyle w:val="Odstavec12sloupce"/>
      </w:pPr>
      <w:r>
        <w:t>Pořizovatel 28. 1. 2020 požádal dopisem Krajský úřad Plzeňského kraje, Odbor životního prostředí o vydání stanoviska, zda je vyloučen vliv záměru na evropsky významnou lokalitu nebo ptačí oblast či zda bude záměr posuzován z hlediska vlivů na životní prostředí. Dotčený orgán ve svém stanovisku č.j.: PK-ŽP/4147/20 ze dne 28. 1. 2020 výše uvedené vlivy vyloučil.</w:t>
      </w:r>
    </w:p>
    <w:p w14:paraId="775D27A7" w14:textId="77777777" w:rsidR="005562CF" w:rsidRDefault="005562CF" w:rsidP="005562CF">
      <w:pPr>
        <w:pStyle w:val="Odstavec12sloupce"/>
      </w:pPr>
      <w:r>
        <w:t xml:space="preserve">Zastupitelstvo obce následně svým usnesením ze dne 2. 3. 2020 bod 9) rozhodl o pořízení změny č. 5 Územního plánu obce Kařez zkráceným postupem podle §55a stavebního zákona.  </w:t>
      </w:r>
    </w:p>
    <w:p w14:paraId="4BC717A5" w14:textId="77777777" w:rsidR="005562CF" w:rsidRDefault="005562CF" w:rsidP="005562CF">
      <w:pPr>
        <w:pStyle w:val="Odstavec12sloupce"/>
      </w:pPr>
      <w:r>
        <w:t xml:space="preserve">Na základě výše uvedeného usnesení byl vypracován návrh změny č. 5 Územního plánu Kařez. </w:t>
      </w:r>
    </w:p>
    <w:p w14:paraId="2FE2F706" w14:textId="77777777" w:rsidR="005562CF" w:rsidRDefault="005562CF" w:rsidP="005562CF">
      <w:pPr>
        <w:pStyle w:val="Odstavec12sloupce"/>
      </w:pPr>
      <w:r>
        <w:t xml:space="preserve">Pořizovatel dne 22. 9. 2020 oznámil dotčeným orgánům v souladu s ustanovením § 55b odst. 2 stavebního zákona termín veřejného projednání 26. 10. 2020. Toto veřejné projednání, bylo z důvodu probíhající covidové epidemie a s tím spojený zákaz shromažďování osob odvoláno. Nový termín byl pak dne oznámen dne 25. 5. 2021 s termínem veřejného projednání 29. 6. 2021. Lhůta pro uplatnění stanovisek byla stanovena do 7 dnů ode dne veřejného projednání tj.: do 6. 7. 2021, dotčené orgány o tom byly poučeny. </w:t>
      </w:r>
    </w:p>
    <w:p w14:paraId="312B721A" w14:textId="77777777" w:rsidR="005562CF" w:rsidRDefault="005562CF" w:rsidP="005562CF">
      <w:pPr>
        <w:pStyle w:val="Odstavec12sloupce"/>
      </w:pPr>
      <w:r>
        <w:t>Veřejné projednání 5. změny Územního plánu obce Kařez, bylo rovněž oznámeno veřejnou vyhláškou, která byla vyvěšena od 26. 5. 2021 do 28. 6. 2021 na úřední desce Obecního úřadu Kařez. Veřejná vyhláška byla po výše uvedenou dobu rovněž zveřejněna způsobem umožňujícím vzdálený přístup.</w:t>
      </w:r>
    </w:p>
    <w:p w14:paraId="6AC52FE0" w14:textId="77777777" w:rsidR="005562CF" w:rsidRDefault="005562CF" w:rsidP="005562CF">
      <w:pPr>
        <w:pStyle w:val="Odstavec12sloupce"/>
      </w:pPr>
      <w:r>
        <w:t xml:space="preserve">V rámci veřejného, projednáni bylo pořizovateli doručeno nesouhlasné stanovisko a Krajského úřadu v Plzni, odboru životního prostředí, ochrany ZPF. Ostatní stanoviska dotčených orgánů doručená ve stanovené lhůtě byla všechna souhlasná případně s podmínkami, které byly zapracovány podle požadavků dotčených orgánů do odůvodnění, případně do koordinačního výkresu. S orgánem ochrany ZPF bylo následně jednáno, návrh byl upraven. K upravený návrhu dotčený orgán vydal stanovisko kladné. </w:t>
      </w:r>
    </w:p>
    <w:p w14:paraId="29CA9BD0" w14:textId="77777777" w:rsidR="005562CF" w:rsidRDefault="005562CF" w:rsidP="005562CF">
      <w:pPr>
        <w:pStyle w:val="Odstavec12sloupce"/>
      </w:pPr>
      <w:r>
        <w:t xml:space="preserve">Po jejich vyhodnocení pořizovatel požádal o posouzení návrhu 5. změny Územního plánu obce Kařez v souladu s § 55b odst. 4 stavebního zákona. Krajský úřad Plzeňského kraje, odbor regionálního rozvoje vydal souhlasné stanovisko pod č.j.: PK-RR/1831/22 ze dne 11. 4. 2022. </w:t>
      </w:r>
    </w:p>
    <w:p w14:paraId="5CC842B8" w14:textId="77777777" w:rsidR="005562CF" w:rsidRDefault="005562CF" w:rsidP="005562CF">
      <w:pPr>
        <w:pStyle w:val="Odstavec12sloupce"/>
      </w:pPr>
      <w:r>
        <w:t xml:space="preserve">V průběhu řízení byla pořizovateli doručena jedna námitka. Pořizovatel ve spolupráci s pověřeným členem zastupitelstva vypracoval v souladu s </w:t>
      </w:r>
      <w:proofErr w:type="spellStart"/>
      <w:r>
        <w:t>ust</w:t>
      </w:r>
      <w:proofErr w:type="spellEnd"/>
      <w:r>
        <w:t xml:space="preserve">. § 53 stavebního zákona návrh rozhodnutí o námitkách a návrh vyhodnocení připomínek uplatněných k návrhu územního plánu a dne 22. 3. 2022 jej odeslal dotčeným orgánům a krajskému úřadu jako nadřízenému orgánu a vyzval je, aby k nim ve lhůtě 30 dnů od obdržení uplatnily stanoviska. </w:t>
      </w:r>
    </w:p>
    <w:p w14:paraId="09B4639D" w14:textId="77777777" w:rsidR="005562CF" w:rsidRDefault="005562CF" w:rsidP="005562CF">
      <w:pPr>
        <w:pStyle w:val="Odstavec12sloupce"/>
      </w:pPr>
      <w:r>
        <w:t xml:space="preserve">Z doručených stanovisek dotčených orgánů ve stanovené lhůtě nevyplynula potřeba návrh rozhodnutí o námitkách a vyhodnocení připomínek nijak upravovat. </w:t>
      </w:r>
    </w:p>
    <w:p w14:paraId="1BEF9A7B" w14:textId="685E3E8C" w:rsidR="002B3393" w:rsidRPr="005562CF" w:rsidRDefault="005562CF" w:rsidP="005562CF">
      <w:pPr>
        <w:pStyle w:val="Odstavec12sloupce"/>
      </w:pPr>
      <w:r>
        <w:t>Pořizovatel proto předložil projednaný návrh Zastupitelstvu obce Kařez ke schválení.</w:t>
      </w:r>
    </w:p>
    <w:p w14:paraId="6831A757" w14:textId="7821CF44" w:rsidR="005E014D" w:rsidRDefault="009513DC" w:rsidP="00B67692">
      <w:pPr>
        <w:pStyle w:val="Nadpis1"/>
      </w:pPr>
      <w:bookmarkStart w:id="1" w:name="_Toc77861316"/>
      <w:r w:rsidRPr="009513DC">
        <w:lastRenderedPageBreak/>
        <w:t>Soulad návrhu územního plánu s politikou územního rozvoje a územně plánovací dokumentací vydanou krajem</w:t>
      </w:r>
      <w:bookmarkEnd w:id="1"/>
    </w:p>
    <w:p w14:paraId="0D1E4631" w14:textId="09BC4B88" w:rsidR="00290CF7" w:rsidRDefault="0098035D" w:rsidP="00290CF7">
      <w:pPr>
        <w:pStyle w:val="Odstavec12sloupce"/>
        <w:rPr>
          <w:lang w:eastAsia="cs-CZ"/>
        </w:rPr>
      </w:pPr>
      <w:r>
        <w:rPr>
          <w:lang w:eastAsia="cs-CZ"/>
        </w:rPr>
        <w:t xml:space="preserve">Obec </w:t>
      </w:r>
      <w:r w:rsidR="005808DA">
        <w:rPr>
          <w:lang w:eastAsia="cs-CZ"/>
        </w:rPr>
        <w:t xml:space="preserve">Kařez je zahrnuta do rozvojové osy OS1 (Rozvojová osa Praha – Plzeň – hranice </w:t>
      </w:r>
      <w:r w:rsidR="00290CF7">
        <w:rPr>
          <w:lang w:eastAsia="cs-CZ"/>
        </w:rPr>
        <w:t>ČR/Německo (–</w:t>
      </w:r>
      <w:proofErr w:type="spellStart"/>
      <w:r w:rsidR="00290CF7">
        <w:rPr>
          <w:lang w:eastAsia="cs-CZ"/>
        </w:rPr>
        <w:t>Nürnberg</w:t>
      </w:r>
      <w:proofErr w:type="spellEnd"/>
      <w:r w:rsidR="00290CF7">
        <w:rPr>
          <w:lang w:eastAsia="cs-CZ"/>
        </w:rPr>
        <w:t>), neboť se nachází na území ovlivněném dálnicí D5, železniční tratí č. 170 v úseku Praha–Stříbro (III. tranzitní železniční koridor) a spolupůsobením center osídlení Hořovice, Rokycany, Stříbro a Tachov. Navazuje na rozvojovou osu v zahraničí.</w:t>
      </w:r>
    </w:p>
    <w:p w14:paraId="5DA0A483" w14:textId="32585D64" w:rsidR="0098035D" w:rsidRPr="0098035D" w:rsidRDefault="0098035D" w:rsidP="0098035D">
      <w:pPr>
        <w:pStyle w:val="Odstavec12sloupce"/>
        <w:rPr>
          <w:lang w:eastAsia="cs-CZ"/>
        </w:rPr>
      </w:pPr>
      <w:r>
        <w:rPr>
          <w:lang w:eastAsia="cs-CZ"/>
        </w:rPr>
        <w:t>Obecné požadavky</w:t>
      </w:r>
      <w:r w:rsidRPr="00721B5A">
        <w:rPr>
          <w:lang w:eastAsia="cs-CZ"/>
        </w:rPr>
        <w:t>:</w:t>
      </w:r>
    </w:p>
    <w:p w14:paraId="76D4259B" w14:textId="77777777" w:rsidR="00B67692" w:rsidRPr="00B67692" w:rsidRDefault="00B67692" w:rsidP="00B67692">
      <w:pPr>
        <w:pStyle w:val="Nadpis2"/>
      </w:pPr>
      <w:bookmarkStart w:id="2" w:name="_Toc77861317"/>
      <w:r>
        <w:t>Soulad s Politikou územního rozvoje</w:t>
      </w:r>
      <w:bookmarkEnd w:id="2"/>
    </w:p>
    <w:p w14:paraId="43B39A5A" w14:textId="77777777" w:rsidR="005E014D" w:rsidRPr="00B67692" w:rsidRDefault="005E014D" w:rsidP="00B67692">
      <w:pPr>
        <w:pStyle w:val="Odstavec2mezerazaodstavcem"/>
        <w:rPr>
          <w:i/>
        </w:rPr>
      </w:pPr>
      <w:r w:rsidRPr="00B67692">
        <w:rPr>
          <w:i/>
        </w:rPr>
        <w:t>(14) Ve veřejném zájmu chránit a rozvíjet přírodní, civilizační a kulturní hodnoty území, včetně urbanistického, architektonického a archeologického dědictví. Zachovat ráz jedinečné urbanistické struktury území, struktury osídlení a jedinečné kulturní krajiny, které jsou výrazem identity území, jeho historie a tradice. Tato území mají značnou hodnotu, např. i jako turistické atraktivity. Jejich ochrana by měla být provázána s potřebami ekonomického a sociálního rozvoje v souladu s principy udržitelného rozvoje. V některých případech je nutná cílená ochrana míst zvláštního zájmu, v jiných případech je třeba chránit, respektive obnovit celé krajinné celky. Krajina je živým v čase proměnným celkem, který vyžaduje tvůrčí, avšak citlivý přístup k vyváženému všestrannému rozvoji tak, aby byly zachovány její stěžejní kulturní, přírodní a užitné hodnoty. Bránit upadání venkovské krajiny jako důsledku nedostatku lidských zásahů.</w:t>
      </w:r>
    </w:p>
    <w:p w14:paraId="5C355007" w14:textId="11C2D141" w:rsidR="00B67692" w:rsidRDefault="0098035D" w:rsidP="00861878">
      <w:pPr>
        <w:pStyle w:val="Odstavec2mezerazaodstavcem"/>
        <w:numPr>
          <w:ilvl w:val="0"/>
          <w:numId w:val="13"/>
        </w:numPr>
      </w:pPr>
      <w:r w:rsidRPr="0098035D">
        <w:t xml:space="preserve">Změna č. </w:t>
      </w:r>
      <w:r w:rsidR="00984EC3">
        <w:t>5</w:t>
      </w:r>
      <w:r w:rsidRPr="0098035D">
        <w:t xml:space="preserve"> ÚP</w:t>
      </w:r>
      <w:r w:rsidR="00984EC3">
        <w:t>O</w:t>
      </w:r>
      <w:r w:rsidRPr="0098035D">
        <w:t xml:space="preserve"> </w:t>
      </w:r>
      <w:r w:rsidR="00984EC3">
        <w:t>Kařez</w:t>
      </w:r>
      <w:r w:rsidRPr="0098035D">
        <w:t xml:space="preserve"> </w:t>
      </w:r>
      <w:r w:rsidR="00984EC3">
        <w:t>řeší dílčí změnu v koncepci dopravy, která nemá na komplexní řešení územního plánu vliv. Navržená změna v souladu s požadavky PÚR.</w:t>
      </w:r>
    </w:p>
    <w:p w14:paraId="044BF483" w14:textId="77777777" w:rsidR="005E014D" w:rsidRDefault="005E014D" w:rsidP="00B67692">
      <w:pPr>
        <w:pStyle w:val="Odstavec2mezerazaodstavcem"/>
      </w:pPr>
      <w:r w:rsidRPr="00B67692">
        <w:rPr>
          <w:i/>
        </w:rPr>
        <w:t>(14a) Při plánování rozvoje venkovských území a oblastí dbát na rozvoj primárního sektoru při zohlednění ochrany kvalitní zemědělské, především orné půdy a ekologických funkcí krajiny.</w:t>
      </w:r>
    </w:p>
    <w:p w14:paraId="3B70AFA8" w14:textId="0D962F45" w:rsidR="000A1D15" w:rsidRPr="008050CF" w:rsidRDefault="00984EC3" w:rsidP="000A1D15">
      <w:pPr>
        <w:pStyle w:val="Odstavec2mezerazaodstavcem"/>
        <w:numPr>
          <w:ilvl w:val="0"/>
          <w:numId w:val="13"/>
        </w:numPr>
      </w:pPr>
      <w:r>
        <w:t xml:space="preserve">Změna č. 5 ÚPO Kařez nemá na uvedené požadavky vliv. </w:t>
      </w:r>
    </w:p>
    <w:p w14:paraId="429D028D" w14:textId="707F7674" w:rsidR="005E014D" w:rsidRDefault="005E014D" w:rsidP="000A1D15">
      <w:pPr>
        <w:pStyle w:val="Odstavec2mezerazaodstavcem"/>
      </w:pPr>
      <w:r w:rsidRPr="00B67692">
        <w:rPr>
          <w:rStyle w:val="Citacetext"/>
        </w:rPr>
        <w:t xml:space="preserve">(15) </w:t>
      </w:r>
      <w:r w:rsidRPr="00B67692">
        <w:rPr>
          <w:i/>
        </w:rPr>
        <w:t>Předcházet při změnách nebo vytváření urbánního prostředí prostorově sociální segregaci s negativními vlivy na sociální soudržnost obyvatel. Analyzovat hlavní mechanizmy, jimiž k segregaci dochází, zvažovat existující a potenciální důsledky a navrhovat při územně plánovací činnosti řešení, vhodná pro prevenci nežádoucí míry segregace nebo snížení její úrovně.</w:t>
      </w:r>
    </w:p>
    <w:p w14:paraId="1C77C673" w14:textId="0387E73F" w:rsidR="00202EBF" w:rsidRPr="00202EBF" w:rsidRDefault="00984EC3" w:rsidP="00861878">
      <w:pPr>
        <w:pStyle w:val="Odstavec2mezerazaodstavcem"/>
        <w:numPr>
          <w:ilvl w:val="0"/>
          <w:numId w:val="13"/>
        </w:numPr>
      </w:pPr>
      <w:r>
        <w:t>Změna č. 5 ÚPO Kařez nemá na uvedené požadavky vliv.</w:t>
      </w:r>
    </w:p>
    <w:p w14:paraId="3A04DA7B" w14:textId="77777777" w:rsidR="005E014D" w:rsidRDefault="005E014D" w:rsidP="00B67692">
      <w:pPr>
        <w:pStyle w:val="Odstavec2mezerazaodstavcem"/>
        <w:rPr>
          <w:i/>
        </w:rPr>
      </w:pPr>
      <w:r w:rsidRPr="00B67692">
        <w:rPr>
          <w:i/>
        </w:rPr>
        <w:t>(16) Při stanovování způsobu využití území v územně plánovací dokumentaci dávat přednost komplexním řešením před uplatňováním jednostranných hledisek a požadavků, které ve svých důsledcích zhoršují stav i hodnoty území. Vhodná řešení územního rozvoje je zapotřebí hledat ve spolupráci s obyvateli území i s jeho uživateli a v souladu s určením a charakterem oblastí, os, ploch a koridorů vymezených v PÚR ČR.</w:t>
      </w:r>
    </w:p>
    <w:p w14:paraId="673E7D11" w14:textId="56D37112" w:rsidR="00202EBF" w:rsidRPr="00202EBF" w:rsidRDefault="00984EC3" w:rsidP="00861878">
      <w:pPr>
        <w:pStyle w:val="Odstavec2mezerazaodstavcem"/>
        <w:numPr>
          <w:ilvl w:val="0"/>
          <w:numId w:val="13"/>
        </w:numPr>
      </w:pPr>
      <w:r>
        <w:t>Požadavek změny č. 5 ÚPO Kařez řeší dílčí problematiky, která však v důsledcích pozitivně ovlivní komplexní dopravní řešení v obci i přilehlém regionu</w:t>
      </w:r>
      <w:r w:rsidR="009D1F3A">
        <w:t>.</w:t>
      </w:r>
      <w:r>
        <w:t xml:space="preserve"> Požadavek je v souladu s návrhem změny ÚPO.</w:t>
      </w:r>
    </w:p>
    <w:p w14:paraId="6350F3F4" w14:textId="77777777" w:rsidR="005E014D" w:rsidRDefault="005E014D" w:rsidP="00B67692">
      <w:pPr>
        <w:pStyle w:val="Odstavec2mezerazaodstavcem"/>
      </w:pPr>
      <w:r w:rsidRPr="00B67692">
        <w:rPr>
          <w:i/>
        </w:rPr>
        <w:t>(16a) Při územně plánovací činnosti vycházet z principu integrovaného rozvoje území, zejména měst a regionů, který představuje objektivní a komplexní posuzování a následné koordinování prostorových, odvětvových a časových hledisek.</w:t>
      </w:r>
    </w:p>
    <w:p w14:paraId="33ABBE5E" w14:textId="1B179295" w:rsidR="00202EBF" w:rsidRPr="00202EBF" w:rsidRDefault="00A05C24" w:rsidP="00861878">
      <w:pPr>
        <w:pStyle w:val="Odstavec2mezerazaodstavcem"/>
        <w:numPr>
          <w:ilvl w:val="0"/>
          <w:numId w:val="13"/>
        </w:numPr>
      </w:pPr>
      <w:r>
        <w:lastRenderedPageBreak/>
        <w:t>Změna č. 5 ÚPO Kařez provádí dílčí změny, které jsou však součástí uceleného a komplexního plánu integrovaného rozvoje v rozvojové ose OS1.</w:t>
      </w:r>
    </w:p>
    <w:p w14:paraId="5EB2F71C" w14:textId="77777777" w:rsidR="005E014D" w:rsidRDefault="005E014D" w:rsidP="00B67692">
      <w:pPr>
        <w:pStyle w:val="Odstavec2mezerazaodstavcem"/>
        <w:rPr>
          <w:i/>
        </w:rPr>
      </w:pPr>
      <w:r w:rsidRPr="00B67692">
        <w:rPr>
          <w:i/>
        </w:rPr>
        <w:t>(17) Vytvářet v území podmínky k odstraňování důsledků hospodářských změn lokalizací zastavitelných ploch pro vytváření pracovních příležitostí zejména v hospodářsky problémových regionech a napomoci tak řešení problémů v těchto územích.</w:t>
      </w:r>
    </w:p>
    <w:p w14:paraId="12BEDAA5" w14:textId="4BDDAF18" w:rsidR="00202EBF" w:rsidRPr="00202EBF" w:rsidRDefault="00A05C24" w:rsidP="00861878">
      <w:pPr>
        <w:pStyle w:val="Odstavec2mezerazaodstavcem"/>
        <w:numPr>
          <w:ilvl w:val="0"/>
          <w:numId w:val="13"/>
        </w:numPr>
      </w:pPr>
      <w:r>
        <w:t>Rozvojem a zkvalitňováním veřejné dopravy přispívá změna č. 5 ÚPO Kařez k druhotnému rozvoji zaměstnanosti (dojezdem do ekonomicky silnějších oblastí) a tím i k odstraňování důsledků hospodářských změn.</w:t>
      </w:r>
    </w:p>
    <w:p w14:paraId="3ED6ADE1" w14:textId="77777777" w:rsidR="005E014D" w:rsidRDefault="005E014D" w:rsidP="00B67692">
      <w:pPr>
        <w:pStyle w:val="Odstavec2mezerazaodstavcem"/>
        <w:rPr>
          <w:i/>
        </w:rPr>
      </w:pPr>
      <w:r w:rsidRPr="00B67692">
        <w:rPr>
          <w:i/>
        </w:rPr>
        <w:t>(18) Podporovat polycentrický rozvoj sídelní struktury. Vytvářet předpoklady pro posílení partnerství mezi městskými a venkovskými oblastmi a zlepšit tak jejich konkurenceschopnost.</w:t>
      </w:r>
    </w:p>
    <w:p w14:paraId="4CD96495" w14:textId="42B2A05A" w:rsidR="00202EBF" w:rsidRPr="00202EBF" w:rsidRDefault="00A05C24" w:rsidP="00861878">
      <w:pPr>
        <w:pStyle w:val="Odstavec2mezerazaodstavcem"/>
        <w:numPr>
          <w:ilvl w:val="0"/>
          <w:numId w:val="13"/>
        </w:numPr>
      </w:pPr>
      <w:r>
        <w:t>Změna č. 5 ÚPO Kařez provádí dílčí změny, které ve svých důsledcích podporují polycentrický rozvoj sídelní struktury.</w:t>
      </w:r>
    </w:p>
    <w:p w14:paraId="4AF48BC8" w14:textId="77777777" w:rsidR="005E014D" w:rsidRDefault="005E014D" w:rsidP="00B67692">
      <w:pPr>
        <w:pStyle w:val="Odstavec2mezerazaodstavcem"/>
        <w:rPr>
          <w:i/>
        </w:rPr>
      </w:pPr>
      <w:r w:rsidRPr="00B67692">
        <w:rPr>
          <w:i/>
        </w:rPr>
        <w:t>(19) Vytvářet předpoklady pro polyfunkční využívání opuštěných areálů a ploch (tzv. brownfields průmyslového, zemědělského, vojenského a jiného původu). Hospodárně využívat zastavěné území (podpora přestaveb revitalizací a sanací území) a zajistit ochranu nezastavěného území (zejména zemědělské a lesní půdy) a zachování veřejné zeleně, včetně minimalizace její fragmentace. Cílem je účelné využívání a uspořádání území úsporné v nárocích na veřejné rozpočty na dopravu a energie, které koordinací veřejných a soukromých zájmů na rozvoji území omezuje negativní důsledky suburbanizace pro udržitelný rozvoj území.</w:t>
      </w:r>
    </w:p>
    <w:p w14:paraId="22A367D3" w14:textId="2D751CE4" w:rsidR="00204343" w:rsidRPr="00204343" w:rsidRDefault="00E65C5B" w:rsidP="00E65C5B">
      <w:pPr>
        <w:pStyle w:val="Odstavec2mezerazaodstavcem"/>
        <w:numPr>
          <w:ilvl w:val="0"/>
          <w:numId w:val="13"/>
        </w:numPr>
      </w:pPr>
      <w:r>
        <w:t xml:space="preserve">Změna č. 5 ÚPO Kařez nemá na uvedené požadavky vliv. </w:t>
      </w:r>
    </w:p>
    <w:p w14:paraId="71D2E044" w14:textId="77777777" w:rsidR="005E014D" w:rsidRDefault="005E014D" w:rsidP="00B67692">
      <w:pPr>
        <w:pStyle w:val="Odstavec2mezerazaodstavcem"/>
        <w:rPr>
          <w:i/>
        </w:rPr>
      </w:pPr>
      <w:r w:rsidRPr="00B67692">
        <w:rPr>
          <w:i/>
        </w:rPr>
        <w:t>(20) Rozvojové záměry, které mohou významně ovlivnit charakter krajiny, umísťovat do co nejméně konfliktních lokalit a následně podporovat potřebná kompenzační opatření. S ohledem na to při územně plánovací činnosti, pokud je to možné a odůvodněné, respektovat veřejné zájmy např. ochrany biologické rozmanitosti a kvality životního prostředí, zejména formou důsledné ochrany zvláště chráněných území, lokalit soustavy Natura 2000, mokřadů, ochranných pásem vodních zdrojů, chráněné oblasti přirozené akumulace vod a nerostného bohatství, ochrany zemědělského a lesního půdního fondu. Vytvářet územní podmínky pro implementaci a respektování územních systémů ekologické stability a zvyšování a udržování ekologické stability a k zajištění ekologických funkcí krajiny i v ostatní volné krajině a pro ochranu krajinnýc</w:t>
      </w:r>
      <w:r w:rsidR="00204343">
        <w:rPr>
          <w:i/>
        </w:rPr>
        <w:t>h prvků přírodního charakteru v </w:t>
      </w:r>
      <w:r w:rsidRPr="00B67692">
        <w:rPr>
          <w:i/>
        </w:rPr>
        <w:t>zastavěných územích, zvyšování a udržování rozmanitosti venkovské krajiny. V rámci územně plánovací činnosti vytvářet podmínky pro ochranu krajinného rázu s ohledem na cílové charakteristiky a typy krajiny a vytvářet podmínky pro využití přírodních zdrojů.</w:t>
      </w:r>
    </w:p>
    <w:p w14:paraId="41F29002" w14:textId="77777777" w:rsidR="00204343" w:rsidRPr="00204343" w:rsidRDefault="00257680" w:rsidP="00861878">
      <w:pPr>
        <w:pStyle w:val="Odstavec2mezerazaodstavcem"/>
        <w:numPr>
          <w:ilvl w:val="0"/>
          <w:numId w:val="13"/>
        </w:numPr>
      </w:pPr>
      <w:r w:rsidRPr="00257680">
        <w:t>Požadavek se netýká změny územního plánu.</w:t>
      </w:r>
    </w:p>
    <w:p w14:paraId="118B6795" w14:textId="77777777" w:rsidR="005E014D" w:rsidRDefault="005E014D" w:rsidP="00B67692">
      <w:pPr>
        <w:pStyle w:val="Odstavec2mezerazaodstavcem"/>
      </w:pPr>
      <w:r w:rsidRPr="00B67692">
        <w:rPr>
          <w:i/>
        </w:rPr>
        <w:t>(20a) Vytvářet územní podmínky pro zajištění migrační propustnosti krajiny pro volně žijící živočichy a pro člověka, zejména při umísťování dopravní a technické infrastruktury. V rámci územně plánovací činnosti omezovat nežádoucí srůstání sídel s ohledem na zajištění přístupnosti a prostupnosti krajiny.</w:t>
      </w:r>
    </w:p>
    <w:p w14:paraId="2C118437" w14:textId="2C3F97A3" w:rsidR="008050CF" w:rsidRPr="008050CF" w:rsidRDefault="00E65C5B" w:rsidP="00861878">
      <w:pPr>
        <w:pStyle w:val="Odstavec2mezerazaodstavcem"/>
        <w:numPr>
          <w:ilvl w:val="0"/>
          <w:numId w:val="13"/>
        </w:numPr>
      </w:pPr>
      <w:r>
        <w:t>Změna č. 5 ÚPO Kařez je v souladu s uvedeným požadavkem</w:t>
      </w:r>
      <w:r w:rsidR="00257680" w:rsidRPr="00257680">
        <w:t>.</w:t>
      </w:r>
    </w:p>
    <w:p w14:paraId="3709F797" w14:textId="77777777" w:rsidR="005E014D" w:rsidRDefault="005E014D" w:rsidP="00B67692">
      <w:pPr>
        <w:pStyle w:val="Odstavec2mezerazaodstavcem"/>
      </w:pPr>
      <w:r w:rsidRPr="00B67692">
        <w:rPr>
          <w:i/>
        </w:rPr>
        <w:t>(21) Vymezit a chránit ve spolupráci s dotčenými obcemi před zastavěním pozemky nezbytné pro vytvoření souvislých ploch veřejně přístupné zeleně (zelené pá</w:t>
      </w:r>
      <w:r w:rsidR="00F248AF">
        <w:rPr>
          <w:i/>
        </w:rPr>
        <w:t>sy) v rozvojových oblastech a v </w:t>
      </w:r>
      <w:r w:rsidRPr="00B67692">
        <w:rPr>
          <w:i/>
        </w:rPr>
        <w:t xml:space="preserve">rozvojových osách a ve specifických oblastech, na jejichž území je krajina negativně poznamenána </w:t>
      </w:r>
      <w:r w:rsidRPr="00B67692">
        <w:rPr>
          <w:i/>
        </w:rPr>
        <w:lastRenderedPageBreak/>
        <w:t>lidskou činností, s využitím její přirozené obnovy; cílem je zachování souvislých pásů nezastavěného území v bezprostředním okolí velkých měst, způsobilých pro nenáročné formy krátkodobé rekreace a dále pro vznik a rozvoj lesních porostů a zachování prostupnosti krajiny.</w:t>
      </w:r>
    </w:p>
    <w:p w14:paraId="146C2BE2" w14:textId="77777777" w:rsidR="00F248AF" w:rsidRPr="00F248AF" w:rsidRDefault="00257680" w:rsidP="00861878">
      <w:pPr>
        <w:pStyle w:val="Odstavec2mezerazaodstavcem"/>
        <w:numPr>
          <w:ilvl w:val="0"/>
          <w:numId w:val="13"/>
        </w:numPr>
      </w:pPr>
      <w:r w:rsidRPr="00257680">
        <w:t>Požadavek se netýká změny územního plánu.</w:t>
      </w:r>
    </w:p>
    <w:p w14:paraId="14DC3048" w14:textId="77777777" w:rsidR="005E014D" w:rsidRDefault="005E014D" w:rsidP="00B67692">
      <w:pPr>
        <w:pStyle w:val="Odstavec2mezerazaodstavcem"/>
      </w:pPr>
      <w:r w:rsidRPr="00B67692">
        <w:rPr>
          <w:i/>
        </w:rPr>
        <w:t xml:space="preserve">(22) </w:t>
      </w:r>
      <w:r w:rsidR="00AF3A83" w:rsidRPr="00B67692">
        <w:rPr>
          <w:i/>
        </w:rPr>
        <w:t xml:space="preserve">Vytvářet podmínky pro rozvoj a využití předpokladů území pro různé formy cestovního ruchu (např. cykloturistika, agroturistika, poznávací turistika), při zachování a rozvoji hodnot území. Podporovat propojení míst, atraktivních z hlediska cestovního ruchu, turistickými cestami, které umožňují celoroční využití pro různé formy turistiky (např. pěší, cyklo, lyžařská, </w:t>
      </w:r>
      <w:proofErr w:type="spellStart"/>
      <w:r w:rsidR="00AF3A83" w:rsidRPr="00B67692">
        <w:rPr>
          <w:i/>
        </w:rPr>
        <w:t>hipo</w:t>
      </w:r>
      <w:proofErr w:type="spellEnd"/>
      <w:r w:rsidR="00AF3A83" w:rsidRPr="00B67692">
        <w:rPr>
          <w:i/>
        </w:rPr>
        <w:t>).</w:t>
      </w:r>
    </w:p>
    <w:p w14:paraId="5E34EFF4" w14:textId="284C25FC" w:rsidR="001C702F" w:rsidRPr="001C702F" w:rsidRDefault="00E65C5B" w:rsidP="00861878">
      <w:pPr>
        <w:pStyle w:val="Odstavec2mezerazaodstavcem"/>
        <w:numPr>
          <w:ilvl w:val="0"/>
          <w:numId w:val="13"/>
        </w:numPr>
      </w:pPr>
      <w:r>
        <w:t>Změna č. 5 ÚPO Kařez vytváří předpoklady pro dobrou dostupnost území dopravní infrastrukturou a zčásti tak podporuje rozvoj cestovního ruchu</w:t>
      </w:r>
      <w:r w:rsidR="00833CFC" w:rsidRPr="00833CFC">
        <w:t>.</w:t>
      </w:r>
    </w:p>
    <w:p w14:paraId="2FE64D84" w14:textId="77777777" w:rsidR="00AF3A83" w:rsidRDefault="00AF3A83" w:rsidP="00B67692">
      <w:pPr>
        <w:pStyle w:val="Odstavec2mezerazaodstavcem"/>
        <w:rPr>
          <w:i/>
        </w:rPr>
      </w:pPr>
      <w:r w:rsidRPr="00B67692">
        <w:rPr>
          <w:i/>
        </w:rPr>
        <w:t>(23) Podle místních podmínek vytvářet předpoklady pro lepší dostupnost území a zkvalitnění dopravní a technické infrastruktury s ohledem na prostupnost krajiny. Při umísťování dopravní a technické infrastruktury zachovat prostupnost krajiny a minimalizovat rozsah fragmentace krajiny; je-li to z těchto hledisek účelné, umísťovat tato zařízení souběžně. Zmírňovat vystavení městských oblastí nepříznivým účinkům tranzitní železniční a silniční dopravy, mimo jiné i prostřednictvím obchvatů městských oblastí nebo zajistit ochranu jinými vhodnými opatřeními v území. Zároveň však vymezovat plochy pro novou obytnou zástavbu tak, aby byl zachován dostatečný odstup od vymezených koridorů pro nové úseky dálnic, silnic I. třídy a železnic, a tímto způsobem důsledně předcházet zneprůchodnění území pro dopravní stavby i možnému nežádoucímu působení negativních účinků provozu dopravy na veřejné zdraví obyvatel (bez nutnosti budování nákladných technických opatření na eliminaci těchto účinků).</w:t>
      </w:r>
    </w:p>
    <w:p w14:paraId="31388DAE" w14:textId="66C34C56" w:rsidR="008B18F6" w:rsidRPr="008B18F6" w:rsidRDefault="00E65C5B" w:rsidP="00BE0742">
      <w:pPr>
        <w:pStyle w:val="Odstavec2mezerazaodstavcem"/>
        <w:numPr>
          <w:ilvl w:val="0"/>
          <w:numId w:val="13"/>
        </w:numPr>
      </w:pPr>
      <w:r>
        <w:t>Změna č. 5 ÚPO Kařez vytváří předpoklady pro lepší dostupnost území a zkvalitňuje dopravní infrastrukturu obce.</w:t>
      </w:r>
    </w:p>
    <w:p w14:paraId="61A0260C" w14:textId="77777777" w:rsidR="00AF3A83" w:rsidRDefault="00AF3A83" w:rsidP="00B67692">
      <w:pPr>
        <w:pStyle w:val="Odstavec2mezerazaodstavcem"/>
        <w:rPr>
          <w:i/>
        </w:rPr>
      </w:pPr>
      <w:r w:rsidRPr="00B67692">
        <w:rPr>
          <w:rStyle w:val="Citacetext"/>
        </w:rPr>
        <w:t xml:space="preserve">(24) </w:t>
      </w:r>
      <w:r w:rsidRPr="00B67692">
        <w:rPr>
          <w:i/>
        </w:rPr>
        <w:t>Vytvářet podmínky pro zlepšování dostupnosti území rozšiřováním a zkvalitňováním dopravní infrastruktury s ohledem na potřeby veřejné dopravy a požadavky ochrany veřejného zdraví, zejména uvnitř rozvojových oblastí a rozvojových os. Možnosti nové výstavby je třeba dostatečnou veřejnou infrastrukturou přímo podmínit. Vytvářet podmínky pro zvyšování bezpečnosti a plynulosti dopravy, ochrany a bezpečnosti obyvatelstva a zlepšování jeho ochrany před hlukem a emisemi, s ohledem na to vytvářet v území podmínky pro environmentálně šetrné formy dopravy (např. železniční, cyklistickou).</w:t>
      </w:r>
    </w:p>
    <w:p w14:paraId="5D8D4B61" w14:textId="77777777" w:rsidR="00E65C5B" w:rsidRPr="008B18F6" w:rsidRDefault="00E65C5B" w:rsidP="00E65C5B">
      <w:pPr>
        <w:pStyle w:val="Odstavec2mezerazaodstavcem"/>
        <w:numPr>
          <w:ilvl w:val="0"/>
          <w:numId w:val="13"/>
        </w:numPr>
      </w:pPr>
      <w:r>
        <w:t>Změna č. 5 ÚPO Kařez vytváří předpoklady pro lepší dostupnost území a zkvalitňuje dopravní infrastrukturu obce.</w:t>
      </w:r>
    </w:p>
    <w:p w14:paraId="5D5D0614" w14:textId="77777777" w:rsidR="00AF3A83" w:rsidRDefault="00AF3A83" w:rsidP="00B67692">
      <w:pPr>
        <w:pStyle w:val="Odstavec2mezerazaodstavcem"/>
      </w:pPr>
      <w:r w:rsidRPr="00B67692">
        <w:rPr>
          <w:i/>
        </w:rPr>
        <w:t>(24a) Na územích, kde dochází dlouhodobě k překračování zákonem stanovených mezních hodnot imisních limitů pro ochranu lidského zdraví, je nutné předcházet dalšímu významnému zhoršování stavu. Vhodným uspořádáním ploch v území obcí vytvářet podmínky pro minimalizaci negativních vlivů koncentrované výrobní činnosti na bydlení. Vymezovat plochy pro novou obytnou zástavbu tak, aby byl zachován dostatečný odstup od průmyslových nebo zemědělských areálů.</w:t>
      </w:r>
    </w:p>
    <w:p w14:paraId="54BF21DA" w14:textId="77777777" w:rsidR="00997CE5" w:rsidRPr="00997CE5" w:rsidRDefault="00833CFC" w:rsidP="00861878">
      <w:pPr>
        <w:pStyle w:val="Odstavec2mezerazaodstavcem"/>
        <w:numPr>
          <w:ilvl w:val="0"/>
          <w:numId w:val="13"/>
        </w:numPr>
      </w:pPr>
      <w:r w:rsidRPr="00833CFC">
        <w:t>Požadavek se netýká změny územního plánu.</w:t>
      </w:r>
    </w:p>
    <w:p w14:paraId="43829A50" w14:textId="77777777" w:rsidR="00AF3A83" w:rsidRDefault="00AF3A83" w:rsidP="00B67692">
      <w:pPr>
        <w:pStyle w:val="Odstavec2mezerazaodstavcem"/>
        <w:rPr>
          <w:i/>
        </w:rPr>
      </w:pPr>
      <w:r w:rsidRPr="00B67692">
        <w:rPr>
          <w:i/>
        </w:rPr>
        <w:t xml:space="preserve">(25) Vytvářet podmínky pro preventivní ochranu území a obyvatelstva před potenciálními riziky a přírodními katastrofami v území (záplavy, sesuvy půdy, eroze, sucho atd.) s cílem minimalizovat rozsah případných škod. Zejména zajistit územní ochranu ploch potřebných pro umísťování staveb a </w:t>
      </w:r>
      <w:r w:rsidRPr="00B67692">
        <w:rPr>
          <w:i/>
        </w:rPr>
        <w:lastRenderedPageBreak/>
        <w:t>opatření na ochranu před povodněmi a pro vymezení území určených k řízeným rozlivům povodní. Vytvářet podmínky pro zvýšení přirozené retence srážkových vod v území s ohledem na strukturu osídlení a kulturní krajinu jako alternativy k umělé akumulaci vod. V zastavěných územích a zastavitelných plochách vytvářet podmínky pro zadržování, vsakování i využívání dešťových vod jako zdroje vody a s cílem zmírňování účinků povodní.</w:t>
      </w:r>
    </w:p>
    <w:p w14:paraId="0466BB0B" w14:textId="77777777" w:rsidR="00833CFC" w:rsidRDefault="00833CFC" w:rsidP="00861878">
      <w:pPr>
        <w:pStyle w:val="Odstavec2mezerazaodstavcem"/>
        <w:numPr>
          <w:ilvl w:val="0"/>
          <w:numId w:val="13"/>
        </w:numPr>
      </w:pPr>
      <w:r w:rsidRPr="00833CFC">
        <w:t>Požadavek se netýká změny územního plánu.</w:t>
      </w:r>
    </w:p>
    <w:p w14:paraId="74224F83" w14:textId="77777777" w:rsidR="00AF3A83" w:rsidRDefault="00AF3A83" w:rsidP="00B67692">
      <w:pPr>
        <w:pStyle w:val="Odstavec2mezerazaodstavcem"/>
      </w:pPr>
      <w:r w:rsidRPr="00B67692">
        <w:rPr>
          <w:i/>
        </w:rPr>
        <w:t>(26) Vymezovat zastavitelné plochy v záplavových územích a umisťovat do nich veřejnou infrastrukturu jen ve zcela výjimečných a zvlášť odůvodněných případech. Vymezovat a chránit zastavitelné plochy pro přemístění zástavby z území s vysokou mírou rizika vzniku povodňových škod.</w:t>
      </w:r>
    </w:p>
    <w:p w14:paraId="63514F78" w14:textId="4CFA9A4F" w:rsidR="00CC4DB1" w:rsidRPr="00CC4DB1" w:rsidRDefault="00E07015" w:rsidP="00861878">
      <w:pPr>
        <w:pStyle w:val="Odstavec2mezerazaodstavcem"/>
        <w:numPr>
          <w:ilvl w:val="0"/>
          <w:numId w:val="13"/>
        </w:numPr>
      </w:pPr>
      <w:r>
        <w:t xml:space="preserve">Změna č. </w:t>
      </w:r>
      <w:r w:rsidR="00E65C5B">
        <w:t>5 ÚPO Kařez</w:t>
      </w:r>
      <w:r>
        <w:t xml:space="preserve"> nevymezuje nové </w:t>
      </w:r>
      <w:r w:rsidR="00CC4DB1">
        <w:t>zastaviteln</w:t>
      </w:r>
      <w:r>
        <w:t>é plochy</w:t>
      </w:r>
      <w:r w:rsidR="00CC4DB1">
        <w:t xml:space="preserve"> v záplavových zónách.</w:t>
      </w:r>
    </w:p>
    <w:p w14:paraId="4162AA9A" w14:textId="77777777" w:rsidR="00AF3A83" w:rsidRDefault="00AF3A83" w:rsidP="00B67692">
      <w:pPr>
        <w:pStyle w:val="Odstavec2mezerazaodstavcem"/>
      </w:pPr>
      <w:r w:rsidRPr="00B67692">
        <w:rPr>
          <w:i/>
        </w:rPr>
        <w:t xml:space="preserve">(27) Vytvářet podmínky pro koordinované umísťování veřejné infrastruktury v území a její rozvoj a tím podporovat její účelné využívání v rámci sídelní struktury. Vytvářet rovněž </w:t>
      </w:r>
      <w:bookmarkStart w:id="3" w:name="_Hlk50644976"/>
      <w:r w:rsidRPr="00B67692">
        <w:rPr>
          <w:i/>
        </w:rPr>
        <w:t xml:space="preserve">podmínky pro zkvalitnění dopravní dostupnosti obcí </w:t>
      </w:r>
      <w:bookmarkEnd w:id="3"/>
      <w:r w:rsidRPr="00B67692">
        <w:rPr>
          <w:i/>
        </w:rPr>
        <w:t>(měst), které jsou přirozenými regionálními centry v území tak, aby se díky možnostem, poloze i infrastruktuře těchto obcí zlepšovaly i podmínky pro rozvoj okolních obcí ve venkovských oblastech a v oblastech se specifickými geografickými podmínkami. Při řešení problémů udržitelného rozvoje území využívat regionálních seskupení (klastrů) k dialogu všech partnerů, na které mají změny v území dopad a kteří mohou posilovat atraktivitu území investicemi ve prospěch územního rozvoje. Při územně plánovací činnosti stanovovat podmínky pro vytvoření výkonné sítě osobní i nákladní železniční, silniční, vodní a letecké dopravy, včetně sítí regionálních letišť, efektivní dopravní sítě pro spojení městských oblastí s venkovskými oblastmi, stejně jako řešení přeshraniční dopravy, protože mobilita a dostupnost jsou klíčovými předpoklady hospodářského rozvoje ve všech regionech.</w:t>
      </w:r>
    </w:p>
    <w:p w14:paraId="0137A107" w14:textId="15BAE2AE" w:rsidR="00194550" w:rsidRPr="00194550" w:rsidRDefault="00B26EE2" w:rsidP="00861878">
      <w:pPr>
        <w:pStyle w:val="Odstavec2mezerazaodstavcem"/>
        <w:numPr>
          <w:ilvl w:val="0"/>
          <w:numId w:val="13"/>
        </w:numPr>
      </w:pPr>
      <w:r>
        <w:t xml:space="preserve">Změna č. 5 ÚPO Kařez vytváří </w:t>
      </w:r>
      <w:r w:rsidRPr="00B26EE2">
        <w:t>podmínky pro zkvalitnění dopravní dostupnosti obcí</w:t>
      </w:r>
      <w:r>
        <w:t xml:space="preserve"> v návaznosti na (nad)regionální dopravní uzel</w:t>
      </w:r>
      <w:r w:rsidR="00194550">
        <w:t>.</w:t>
      </w:r>
      <w:r>
        <w:t xml:space="preserve"> Změna je v souladu s uvedeným požadavkem.</w:t>
      </w:r>
    </w:p>
    <w:p w14:paraId="4E293D2B" w14:textId="77777777" w:rsidR="00AF3A83" w:rsidRDefault="00AF3A83" w:rsidP="00B67692">
      <w:pPr>
        <w:pStyle w:val="Odstavec2mezerazaodstavcem"/>
      </w:pPr>
      <w:r w:rsidRPr="00B67692">
        <w:rPr>
          <w:i/>
        </w:rPr>
        <w:t>(28) Pro zajištění kvality života obyvatel zohledňovat nároky dalšího vývoje území, požadovat jeho řešení ve všech potřebných dlouhodobých souvislostech, včetně nároků na veřejnou infrastrukturu. Návrh a ochranu kvalitních městských prostorů a veřejné infrastruktury je nutné řešit ve spolupráci veřejného i soukromého sektoru s veřejností.</w:t>
      </w:r>
    </w:p>
    <w:p w14:paraId="1F1C7A3C" w14:textId="5F51892F" w:rsidR="00620909" w:rsidRPr="00620909" w:rsidRDefault="00B26EE2" w:rsidP="00861878">
      <w:pPr>
        <w:pStyle w:val="Odstavec2mezerazaodstavcem"/>
        <w:numPr>
          <w:ilvl w:val="0"/>
          <w:numId w:val="13"/>
        </w:numPr>
      </w:pPr>
      <w:r>
        <w:rPr>
          <w:iCs/>
        </w:rPr>
        <w:t>Změna č. 5 ÚPO Kařez řeší pouze dílčí změny, které však zohledňují dlouhodobé potřeby území i jeho okolí</w:t>
      </w:r>
      <w:r w:rsidR="00620909" w:rsidRPr="00620909">
        <w:rPr>
          <w:iCs/>
        </w:rPr>
        <w:t>.</w:t>
      </w:r>
    </w:p>
    <w:p w14:paraId="228A060C" w14:textId="77777777" w:rsidR="00AF3A83" w:rsidRDefault="00AF3A83" w:rsidP="00B67692">
      <w:pPr>
        <w:pStyle w:val="Odstavec2mezerazaodstavcem"/>
        <w:rPr>
          <w:i/>
        </w:rPr>
      </w:pPr>
      <w:r w:rsidRPr="00B67692">
        <w:rPr>
          <w:i/>
        </w:rPr>
        <w:t>(29) Zvláštní pozornost věnovat návaznosti různých druhů dopravy. S ohledem na to vymezovat plochy a koridory nezbytné pro efektivní integrované systémy veřejné dopravy nebo městskou hromadnou dopravu umožňující účelné propojení ploch bydlení, ploch rekreace, občanského vybavení, veřejných prostranství, výroby a dalších ploch, s požadavky na kvalitní životní prostředí. Vytvářet tak podmínky pro rozvoj účinného a dostupného systému, který bude poskytovat obyvatelům rovné možnosti mobility a dosažitelnosti v území. S ohledem na to vytvářet podmínky pro vybudování a užívání vhodné sítě pěších a cyklistických cest, včetně doprovodné zeleně v místech, kde je to vhodné.</w:t>
      </w:r>
    </w:p>
    <w:p w14:paraId="2416C152" w14:textId="729D9935" w:rsidR="008D46E5" w:rsidRDefault="0042511C" w:rsidP="00861878">
      <w:pPr>
        <w:pStyle w:val="Odstavec2mezerazaodstavcem"/>
        <w:numPr>
          <w:ilvl w:val="0"/>
          <w:numId w:val="13"/>
        </w:numPr>
      </w:pPr>
      <w:r>
        <w:t>Změna č. 5 ÚPO Kařez přispívá ke zkvalitnění návaznosti železniční a silniční dopravy a umožňuje efektivní rozvoj integrované dopravy.</w:t>
      </w:r>
    </w:p>
    <w:p w14:paraId="18031ACB" w14:textId="77777777" w:rsidR="00AF3A83" w:rsidRDefault="008D46E5" w:rsidP="00B67692">
      <w:pPr>
        <w:pStyle w:val="Odstavec2mezerazaodstavcem"/>
        <w:rPr>
          <w:i/>
        </w:rPr>
      </w:pPr>
      <w:r w:rsidRPr="00B67692">
        <w:rPr>
          <w:i/>
        </w:rPr>
        <w:lastRenderedPageBreak/>
        <w:t xml:space="preserve"> </w:t>
      </w:r>
      <w:r w:rsidR="00AF3A83" w:rsidRPr="00B67692">
        <w:rPr>
          <w:i/>
        </w:rPr>
        <w:t>(30) Úroveň technické infrastruktury, zejména dodávku vody a zpracování odpadních vod je nutno koncipovat tak, aby splňovala požadavky na vysokou kvalitu života v současnosti i v budoucnosti.</w:t>
      </w:r>
    </w:p>
    <w:p w14:paraId="4A279378" w14:textId="77777777" w:rsidR="008D46E5" w:rsidRDefault="008D46E5" w:rsidP="00861878">
      <w:pPr>
        <w:pStyle w:val="Odstavec2mezerazaodstavcem"/>
        <w:numPr>
          <w:ilvl w:val="0"/>
          <w:numId w:val="13"/>
        </w:numPr>
      </w:pPr>
      <w:r w:rsidRPr="00833CFC">
        <w:t>Požadavek</w:t>
      </w:r>
      <w:r>
        <w:t xml:space="preserve"> se netýká změny územního plánu.</w:t>
      </w:r>
    </w:p>
    <w:p w14:paraId="6B51457F" w14:textId="77777777" w:rsidR="00AF3A83" w:rsidRDefault="008D46E5" w:rsidP="00B67692">
      <w:pPr>
        <w:pStyle w:val="Odstavec2mezerazaodstavcem"/>
        <w:rPr>
          <w:i/>
        </w:rPr>
      </w:pPr>
      <w:r w:rsidRPr="00B67692">
        <w:rPr>
          <w:i/>
        </w:rPr>
        <w:t xml:space="preserve"> </w:t>
      </w:r>
      <w:r w:rsidR="00AF3A83" w:rsidRPr="00B67692">
        <w:rPr>
          <w:i/>
        </w:rPr>
        <w:t>(31) Vytvářet územní podmínky pro rozvoj decentralizované, efektivní a bezpečné výroby energie z obnovitelných zdrojů, šetrné k životnímu prostředí, s cílem minimalizace jejich negativních vlivů a rizik při respektování přednosti zajištění bezpečného zásobování území energiemi.</w:t>
      </w:r>
    </w:p>
    <w:p w14:paraId="27E41059" w14:textId="77777777" w:rsidR="001B3614" w:rsidRPr="001B3614" w:rsidRDefault="008D46E5" w:rsidP="00861878">
      <w:pPr>
        <w:pStyle w:val="Odstavec2mezerazaodstavcem"/>
        <w:numPr>
          <w:ilvl w:val="0"/>
          <w:numId w:val="13"/>
        </w:numPr>
      </w:pPr>
      <w:r w:rsidRPr="008D46E5">
        <w:t>Požadavek se netýká změny územního plánu.</w:t>
      </w:r>
    </w:p>
    <w:p w14:paraId="7353FFDE" w14:textId="77777777" w:rsidR="00AF3A83" w:rsidRDefault="00AF3A83" w:rsidP="00B67692">
      <w:pPr>
        <w:pStyle w:val="Odstavec2mezerazaodstavcem"/>
      </w:pPr>
      <w:r w:rsidRPr="00B67692">
        <w:rPr>
          <w:i/>
        </w:rPr>
        <w:t>(32) Při stanovování urbanistické koncepce posoudit kvalitu bytového fondu ve znevýhodněných městských částech a v souladu s požadavky na kvalitní městské struktury, zdravé prostředí a účinnou infrastrukturu věnovat pozornost vymezení ploch přestavby.</w:t>
      </w:r>
    </w:p>
    <w:p w14:paraId="788BEA2C" w14:textId="77777777" w:rsidR="001B3614" w:rsidRDefault="001B3614" w:rsidP="00861878">
      <w:pPr>
        <w:pStyle w:val="Odstavec2mezerazaodstavcem"/>
        <w:numPr>
          <w:ilvl w:val="0"/>
          <w:numId w:val="13"/>
        </w:numPr>
        <w:rPr>
          <w:rStyle w:val="Citacetext"/>
          <w:i w:val="0"/>
        </w:rPr>
      </w:pPr>
      <w:r>
        <w:rPr>
          <w:rStyle w:val="Citacetext"/>
          <w:i w:val="0"/>
        </w:rPr>
        <w:t>Požadavek se netýká řešeného území.</w:t>
      </w:r>
    </w:p>
    <w:p w14:paraId="2AA38402" w14:textId="720973CB" w:rsidR="00866591" w:rsidRDefault="00866591" w:rsidP="0042511C">
      <w:pPr>
        <w:pStyle w:val="Odstavec2mezerazaodstavcem"/>
        <w:rPr>
          <w:rStyle w:val="Citacetext"/>
          <w:i w:val="0"/>
        </w:rPr>
      </w:pPr>
      <w:r w:rsidRPr="00866591">
        <w:rPr>
          <w:rStyle w:val="Citacetext"/>
          <w:i w:val="0"/>
        </w:rPr>
        <w:t>Vztah rozvojových oblastí, os, specifických oblastí, koridorů a ploch dopravy, koridorů</w:t>
      </w:r>
      <w:r>
        <w:rPr>
          <w:rStyle w:val="Citacetext"/>
          <w:i w:val="0"/>
        </w:rPr>
        <w:t xml:space="preserve"> </w:t>
      </w:r>
      <w:r w:rsidRPr="00866591">
        <w:rPr>
          <w:rStyle w:val="Citacetext"/>
          <w:i w:val="0"/>
        </w:rPr>
        <w:t>a ploch technické infrastruktury vymezených v Politice územního rozvoje ČR k</w:t>
      </w:r>
      <w:r>
        <w:rPr>
          <w:rStyle w:val="Citacetext"/>
          <w:i w:val="0"/>
        </w:rPr>
        <w:t> </w:t>
      </w:r>
      <w:r w:rsidRPr="00866591">
        <w:rPr>
          <w:rStyle w:val="Citacetext"/>
          <w:i w:val="0"/>
        </w:rPr>
        <w:t>řešenému</w:t>
      </w:r>
      <w:r>
        <w:rPr>
          <w:rStyle w:val="Citacetext"/>
          <w:i w:val="0"/>
        </w:rPr>
        <w:t xml:space="preserve"> </w:t>
      </w:r>
      <w:r w:rsidRPr="00866591">
        <w:rPr>
          <w:rStyle w:val="Citacetext"/>
          <w:i w:val="0"/>
        </w:rPr>
        <w:t>územnímu plánu</w:t>
      </w:r>
      <w:r w:rsidR="0042511C">
        <w:rPr>
          <w:rStyle w:val="Citacetext"/>
          <w:i w:val="0"/>
        </w:rPr>
        <w:t xml:space="preserve"> obce</w:t>
      </w:r>
      <w:r w:rsidRPr="00866591">
        <w:rPr>
          <w:rStyle w:val="Citacetext"/>
          <w:i w:val="0"/>
        </w:rPr>
        <w:t>:</w:t>
      </w:r>
    </w:p>
    <w:p w14:paraId="2F509AC6" w14:textId="77777777" w:rsidR="0042511C" w:rsidRDefault="0042511C" w:rsidP="0042511C">
      <w:pPr>
        <w:pStyle w:val="Odstavec2mezerazaodstavcem"/>
        <w:rPr>
          <w:lang w:eastAsia="cs-CZ"/>
        </w:rPr>
      </w:pPr>
      <w:r>
        <w:rPr>
          <w:lang w:eastAsia="cs-CZ"/>
        </w:rPr>
        <w:t>Požadavky PÚR na rozvojové osy ve vztahu ke změně č. 5 ÚPO se vztahují především k následujícím kritériím a úkolům územního plánování:</w:t>
      </w:r>
    </w:p>
    <w:p w14:paraId="424E78BE" w14:textId="77777777" w:rsidR="0042511C" w:rsidRDefault="0042511C" w:rsidP="0042511C">
      <w:pPr>
        <w:pStyle w:val="Odstavec2mezerazaodstavcem"/>
        <w:numPr>
          <w:ilvl w:val="0"/>
          <w:numId w:val="13"/>
        </w:numPr>
        <w:rPr>
          <w:lang w:eastAsia="cs-CZ"/>
        </w:rPr>
      </w:pPr>
      <w:r>
        <w:rPr>
          <w:lang w:eastAsia="cs-CZ"/>
        </w:rPr>
        <w:t xml:space="preserve">Ve všech rozvojových oblastech a rozvojových osách je nutno sledovat zejména: </w:t>
      </w:r>
      <w:r w:rsidRPr="000538E9">
        <w:rPr>
          <w:i/>
          <w:iCs/>
          <w:lang w:eastAsia="cs-CZ"/>
        </w:rPr>
        <w:t>„možnosti využití stávající veřejné infrastruktury a potřebu jejího dalšího rozvoje a dobudování při současném respektování přírodních, kulturních a civilizačních hodnot území“</w:t>
      </w:r>
    </w:p>
    <w:p w14:paraId="577AF08E" w14:textId="77777777" w:rsidR="0042511C" w:rsidRDefault="0042511C" w:rsidP="0042511C">
      <w:pPr>
        <w:pStyle w:val="Odstavec2mezerazaodstavcem"/>
        <w:numPr>
          <w:ilvl w:val="0"/>
          <w:numId w:val="13"/>
        </w:numPr>
        <w:rPr>
          <w:i/>
          <w:iCs/>
          <w:lang w:eastAsia="cs-CZ"/>
        </w:rPr>
      </w:pPr>
      <w:r w:rsidRPr="000538E9">
        <w:rPr>
          <w:i/>
          <w:iCs/>
          <w:lang w:eastAsia="cs-CZ"/>
        </w:rPr>
        <w:t>„Při respektování republikových priorit územního plánování umožňovat v rozvojových oblastech a rozvojových osách intenzivní využívání území v souvislosti s rozvojem veřejné infrastruktury. (…)“</w:t>
      </w:r>
    </w:p>
    <w:p w14:paraId="226B6821" w14:textId="77777777" w:rsidR="0042511C" w:rsidRPr="000538E9" w:rsidRDefault="0042511C" w:rsidP="0042511C">
      <w:pPr>
        <w:pStyle w:val="Odstavec2mezerazaodstavcem"/>
        <w:rPr>
          <w:lang w:eastAsia="cs-CZ"/>
        </w:rPr>
      </w:pPr>
      <w:r>
        <w:rPr>
          <w:lang w:eastAsia="cs-CZ"/>
        </w:rPr>
        <w:t xml:space="preserve">Změna ÚPO Kařez podporuje intenzivní využívání veřejné dopravy na koridoru konvenční železniční dopravy C-E 40a (trať č. 170 Praha – </w:t>
      </w:r>
      <w:proofErr w:type="spellStart"/>
      <w:r>
        <w:rPr>
          <w:lang w:eastAsia="cs-CZ"/>
        </w:rPr>
        <w:t>Nürnberg</w:t>
      </w:r>
      <w:proofErr w:type="spellEnd"/>
      <w:r>
        <w:rPr>
          <w:lang w:eastAsia="cs-CZ"/>
        </w:rPr>
        <w:t>) rozšířením plochy pro dopravu v klidu v návaznosti na vlakovou zastávku Kařez a rozšířením plochy pro stavbu okružní křižovatky u této plochy.</w:t>
      </w:r>
    </w:p>
    <w:p w14:paraId="4C43B92A" w14:textId="77777777" w:rsidR="0042511C" w:rsidRPr="00866591" w:rsidRDefault="0042511C" w:rsidP="00866591">
      <w:pPr>
        <w:pStyle w:val="Odstavec2"/>
        <w:rPr>
          <w:rStyle w:val="Citacetext"/>
          <w:i w:val="0"/>
        </w:rPr>
      </w:pPr>
    </w:p>
    <w:p w14:paraId="7A41CADD" w14:textId="77777777" w:rsidR="00F73834" w:rsidRDefault="00F73834" w:rsidP="00F73834">
      <w:pPr>
        <w:pStyle w:val="Nadpis2"/>
        <w:rPr>
          <w:rStyle w:val="Citacetext"/>
          <w:i w:val="0"/>
        </w:rPr>
      </w:pPr>
      <w:bookmarkStart w:id="4" w:name="_Toc77861318"/>
      <w:r>
        <w:rPr>
          <w:rStyle w:val="Citacetext"/>
          <w:i w:val="0"/>
        </w:rPr>
        <w:t>Soulad se Zásadami územního rozvoje Plzeňského kraje</w:t>
      </w:r>
      <w:bookmarkEnd w:id="4"/>
    </w:p>
    <w:p w14:paraId="49106E81" w14:textId="77777777" w:rsidR="00F55101" w:rsidRDefault="00F55101" w:rsidP="00D4687E">
      <w:pPr>
        <w:pStyle w:val="Nadpis3"/>
      </w:pPr>
      <w:bookmarkStart w:id="5" w:name="_Toc525306904"/>
      <w:bookmarkStart w:id="6" w:name="_Toc77861319"/>
      <w:r>
        <w:t>Platná územně plánovací dokumentace</w:t>
      </w:r>
      <w:bookmarkEnd w:id="5"/>
      <w:bookmarkEnd w:id="6"/>
    </w:p>
    <w:p w14:paraId="166C2C33" w14:textId="0826749E" w:rsidR="00F55101" w:rsidRPr="00F55101" w:rsidRDefault="00F55101" w:rsidP="00861878">
      <w:pPr>
        <w:pStyle w:val="Odstavec3"/>
        <w:numPr>
          <w:ilvl w:val="0"/>
          <w:numId w:val="22"/>
        </w:numPr>
      </w:pPr>
      <w:r>
        <w:t xml:space="preserve">Platnou nadřazenou územně plánovací dokumentací jsou Zásady územního rozvoje Plzeňského kraje (ZÚR PK), ve znění Aktualizace č. </w:t>
      </w:r>
      <w:r w:rsidR="00B774CC">
        <w:t>4</w:t>
      </w:r>
      <w:r>
        <w:t xml:space="preserve"> ZÚR PK. Aktualizace ZÚR PK byla vydána usnesením Zastupitelstva Plzeňského kraje dne </w:t>
      </w:r>
      <w:r w:rsidR="00B774CC">
        <w:t>24</w:t>
      </w:r>
      <w:r>
        <w:t xml:space="preserve">. </w:t>
      </w:r>
      <w:r w:rsidR="00B774CC">
        <w:t>1</w:t>
      </w:r>
      <w:r>
        <w:t>. 201</w:t>
      </w:r>
      <w:r w:rsidR="00B774CC">
        <w:t>9</w:t>
      </w:r>
      <w:r>
        <w:t>.</w:t>
      </w:r>
    </w:p>
    <w:p w14:paraId="4EE85221" w14:textId="77777777" w:rsidR="00D4687E" w:rsidRDefault="00D4687E" w:rsidP="00D4687E">
      <w:pPr>
        <w:pStyle w:val="Nadpis3"/>
      </w:pPr>
      <w:bookmarkStart w:id="7" w:name="_Toc525306905"/>
      <w:bookmarkStart w:id="8" w:name="_Toc77861320"/>
      <w:r>
        <w:t>Priority územního plánování kraje</w:t>
      </w:r>
      <w:bookmarkEnd w:id="7"/>
      <w:bookmarkEnd w:id="8"/>
    </w:p>
    <w:p w14:paraId="41A39F45" w14:textId="2B4C9F23" w:rsidR="00E810DC" w:rsidRPr="00E810DC" w:rsidRDefault="002D0B32" w:rsidP="00861878">
      <w:pPr>
        <w:pStyle w:val="Odstavec3"/>
        <w:numPr>
          <w:ilvl w:val="0"/>
          <w:numId w:val="19"/>
        </w:numPr>
      </w:pPr>
      <w:r>
        <w:t xml:space="preserve">Změna č. </w:t>
      </w:r>
      <w:r w:rsidR="0042511C">
        <w:t>5</w:t>
      </w:r>
      <w:r>
        <w:t xml:space="preserve"> </w:t>
      </w:r>
      <w:r w:rsidR="00E810DC">
        <w:t>ÚP</w:t>
      </w:r>
      <w:r w:rsidR="0042511C">
        <w:t>O</w:t>
      </w:r>
      <w:r w:rsidR="00E810DC">
        <w:t xml:space="preserve"> zohledňuje v základní koncepci rozvoje obce a z ní odvozené urbanistické koncepce, koncepce uspořádání krajiny a koncepce dopravní a technické infrastruktury i v celkovém řešení ÚP priority územního plánování kraje a navrhuje takové řešení, které povede k posílení stabilního osídlení a hospodářské výkonnosti obce a zároveň k zachování a rozvoji hodnot řešeného území za účelem trvale udržitelného rozvoje obce.</w:t>
      </w:r>
    </w:p>
    <w:p w14:paraId="3D21E765" w14:textId="77777777" w:rsidR="00D4687E" w:rsidRDefault="00D4687E" w:rsidP="00894C0C">
      <w:pPr>
        <w:pStyle w:val="Nadpis3"/>
      </w:pPr>
      <w:bookmarkStart w:id="9" w:name="_Toc525306906"/>
      <w:bookmarkStart w:id="10" w:name="_Toc77861321"/>
      <w:r>
        <w:lastRenderedPageBreak/>
        <w:t>Rozvojové oblasti a rozvojové osy</w:t>
      </w:r>
      <w:bookmarkEnd w:id="9"/>
      <w:bookmarkEnd w:id="10"/>
    </w:p>
    <w:p w14:paraId="58B6D28D" w14:textId="4DC770D2" w:rsidR="00E454E5" w:rsidRDefault="00E454E5" w:rsidP="00BE5102">
      <w:pPr>
        <w:pStyle w:val="Odstavec3mezerazaodstavcem"/>
        <w:numPr>
          <w:ilvl w:val="0"/>
          <w:numId w:val="19"/>
        </w:numPr>
      </w:pPr>
      <w:r>
        <w:t>Řešené území se nachází v </w:t>
      </w:r>
      <w:r w:rsidR="00E810DC">
        <w:t xml:space="preserve">rozvojové ose </w:t>
      </w:r>
      <w:r w:rsidR="0042511C">
        <w:rPr>
          <w:lang w:eastAsia="cs-CZ"/>
        </w:rPr>
        <w:t>OS1 (Rozvojová osa Praha – Plzeň – hranice ČR/Německo (–</w:t>
      </w:r>
      <w:proofErr w:type="spellStart"/>
      <w:r w:rsidR="0042511C">
        <w:rPr>
          <w:lang w:eastAsia="cs-CZ"/>
        </w:rPr>
        <w:t>Nürnberg</w:t>
      </w:r>
      <w:proofErr w:type="spellEnd"/>
      <w:r w:rsidR="0042511C">
        <w:rPr>
          <w:lang w:eastAsia="cs-CZ"/>
        </w:rPr>
        <w:t>). Řešené území se nenachází v žádné</w:t>
      </w:r>
      <w:r w:rsidR="00E810DC">
        <w:t xml:space="preserve"> rozvojové</w:t>
      </w:r>
      <w:r>
        <w:t xml:space="preserve"> oblasti řešené ZÚR.</w:t>
      </w:r>
    </w:p>
    <w:p w14:paraId="542A3602" w14:textId="548DBB59" w:rsidR="00BE5102" w:rsidRPr="00BE5102" w:rsidRDefault="00BE5102" w:rsidP="00BE5102">
      <w:pPr>
        <w:pStyle w:val="Odstavec3"/>
        <w:rPr>
          <w:b/>
          <w:bCs w:val="0"/>
        </w:rPr>
      </w:pPr>
      <w:r w:rsidRPr="00BE5102">
        <w:rPr>
          <w:b/>
          <w:bCs w:val="0"/>
        </w:rPr>
        <w:t>Kritéria a podmínky pro rozhodování o změnách v</w:t>
      </w:r>
      <w:r>
        <w:rPr>
          <w:b/>
          <w:bCs w:val="0"/>
        </w:rPr>
        <w:t> </w:t>
      </w:r>
      <w:r w:rsidRPr="00BE5102">
        <w:rPr>
          <w:b/>
          <w:bCs w:val="0"/>
        </w:rPr>
        <w:t>území</w:t>
      </w:r>
      <w:r>
        <w:rPr>
          <w:b/>
          <w:bCs w:val="0"/>
        </w:rPr>
        <w:t>:</w:t>
      </w:r>
    </w:p>
    <w:p w14:paraId="2267F519" w14:textId="219AA912" w:rsidR="00BE5102" w:rsidRDefault="00BE5102" w:rsidP="00BE5102">
      <w:pPr>
        <w:pStyle w:val="Odstavec3mezerazaodstavcem"/>
        <w:rPr>
          <w:i/>
          <w:iCs/>
        </w:rPr>
      </w:pPr>
      <w:r w:rsidRPr="00BE5102">
        <w:rPr>
          <w:i/>
          <w:iCs/>
        </w:rPr>
        <w:t>Využití území na ose OS1 regulovat s cílem omezení vzniku pásové zástavby s nadměrnou koncentrací podnikatelských aktivit a přednostního zabezpečení funkcí území z hlediska infrastrukturních podmínek a podmínek ochrany životního prostředí v návaznosti na vymezení specifické oblasti SON1 Český les.</w:t>
      </w:r>
    </w:p>
    <w:p w14:paraId="4554D55B" w14:textId="33701334" w:rsidR="00BE5102" w:rsidRPr="006F19E6" w:rsidRDefault="00BE5102" w:rsidP="00BE5102">
      <w:pPr>
        <w:pStyle w:val="Odstavec3mezerazaodstavcem"/>
        <w:numPr>
          <w:ilvl w:val="0"/>
          <w:numId w:val="19"/>
        </w:numPr>
      </w:pPr>
      <w:r w:rsidRPr="006F19E6">
        <w:t xml:space="preserve">Změna č. 5 ÚPO Kařez řeší </w:t>
      </w:r>
      <w:r w:rsidR="006F19E6" w:rsidRPr="006F19E6">
        <w:t xml:space="preserve">dílčím způsobem zkvalitnění </w:t>
      </w:r>
      <w:r w:rsidRPr="006F19E6">
        <w:t>infrastrukturní</w:t>
      </w:r>
      <w:r w:rsidR="006F19E6" w:rsidRPr="006F19E6">
        <w:t>ch</w:t>
      </w:r>
      <w:r w:rsidRPr="006F19E6">
        <w:t xml:space="preserve"> podmín</w:t>
      </w:r>
      <w:r w:rsidR="006F19E6" w:rsidRPr="006F19E6">
        <w:t>e</w:t>
      </w:r>
      <w:r w:rsidRPr="006F19E6">
        <w:t>k</w:t>
      </w:r>
      <w:r w:rsidR="006F19E6" w:rsidRPr="006F19E6">
        <w:t xml:space="preserve"> </w:t>
      </w:r>
      <w:r w:rsidRPr="006F19E6">
        <w:t>v území. Změna je v souladu s kritérii a podmínkami stanovenými pro rozvojovou osu OS1.</w:t>
      </w:r>
    </w:p>
    <w:p w14:paraId="6FC3D027" w14:textId="0FF3CF57" w:rsidR="00BE5102" w:rsidRPr="00BE5102" w:rsidRDefault="00BE5102" w:rsidP="00BE5102">
      <w:pPr>
        <w:pStyle w:val="Odstavec3"/>
        <w:rPr>
          <w:b/>
          <w:bCs w:val="0"/>
        </w:rPr>
      </w:pPr>
      <w:r w:rsidRPr="00BE5102">
        <w:rPr>
          <w:b/>
          <w:bCs w:val="0"/>
        </w:rPr>
        <w:t>Úkoly pro územní plánování obcí</w:t>
      </w:r>
      <w:r>
        <w:rPr>
          <w:b/>
          <w:bCs w:val="0"/>
        </w:rPr>
        <w:t>:</w:t>
      </w:r>
    </w:p>
    <w:p w14:paraId="42F39217" w14:textId="317E84F5" w:rsidR="00BE5102" w:rsidRDefault="00BE5102" w:rsidP="006F19E6">
      <w:pPr>
        <w:pStyle w:val="Odstavec3mezerazaodstavcem"/>
      </w:pPr>
      <w:r w:rsidRPr="006F19E6">
        <w:rPr>
          <w:i/>
          <w:iCs/>
        </w:rPr>
        <w:t>Usměrňovat využití území zejména s ohledem na širší region, funkce rozvojové osy a ochranu životního prostředí (zejména ve specifické oblasti SON1 Český les).</w:t>
      </w:r>
    </w:p>
    <w:p w14:paraId="5DBF8597" w14:textId="4C5702F2" w:rsidR="006F19E6" w:rsidRPr="006F19E6" w:rsidRDefault="006F19E6" w:rsidP="006F19E6">
      <w:pPr>
        <w:pStyle w:val="Odstavec3mezerazaodstavcem"/>
        <w:numPr>
          <w:ilvl w:val="0"/>
          <w:numId w:val="19"/>
        </w:numPr>
      </w:pPr>
      <w:r>
        <w:t>Změna č. 5 ÚPO Kařez je řešena s ohledem na širší region</w:t>
      </w:r>
      <w:r w:rsidRPr="00833CFC">
        <w:t>.</w:t>
      </w:r>
    </w:p>
    <w:p w14:paraId="153865EF" w14:textId="027A0AC3" w:rsidR="00BE5102" w:rsidRDefault="00BE5102" w:rsidP="006F19E6">
      <w:pPr>
        <w:pStyle w:val="Odstavec3mezerazaodstavcem"/>
        <w:rPr>
          <w:i/>
          <w:iCs/>
        </w:rPr>
      </w:pPr>
      <w:r w:rsidRPr="006F19E6">
        <w:rPr>
          <w:i/>
          <w:iCs/>
        </w:rPr>
        <w:t>Vytvářet podmínky pro využití přírodně-rekreačního potenciálu území pro cestovní ruch.</w:t>
      </w:r>
    </w:p>
    <w:p w14:paraId="1EFB87E0" w14:textId="7BCE66DC" w:rsidR="006F19E6" w:rsidRPr="006F19E6" w:rsidRDefault="006F19E6" w:rsidP="006F19E6">
      <w:pPr>
        <w:pStyle w:val="Odstavec3mezerazaodstavcem"/>
        <w:numPr>
          <w:ilvl w:val="0"/>
          <w:numId w:val="19"/>
        </w:numPr>
      </w:pPr>
      <w:r>
        <w:t>Změna č. 5 ÚPO Kařez vytváří předpoklady pro dobrou dostupnost území dopravní infrastrukturou a zčásti tak podporuje rozvoj cestovního ruchu</w:t>
      </w:r>
      <w:r w:rsidRPr="00833CFC">
        <w:t>.</w:t>
      </w:r>
    </w:p>
    <w:p w14:paraId="55C4012B" w14:textId="3C176AE5" w:rsidR="00BE5102" w:rsidRDefault="00BE5102" w:rsidP="006F19E6">
      <w:pPr>
        <w:pStyle w:val="Odstavec3mezerazaodstavcem"/>
      </w:pPr>
      <w:r w:rsidRPr="006F19E6">
        <w:rPr>
          <w:i/>
          <w:iCs/>
        </w:rPr>
        <w:t xml:space="preserve">Podnikatelské aktivity na ose OS1 koncentrovat zejména do rozvojových zón nadmístního významu: Bor – Vysočany, </w:t>
      </w:r>
      <w:proofErr w:type="spellStart"/>
      <w:r w:rsidRPr="006F19E6">
        <w:rPr>
          <w:i/>
          <w:iCs/>
        </w:rPr>
        <w:t>CTPark</w:t>
      </w:r>
      <w:proofErr w:type="spellEnd"/>
      <w:r w:rsidRPr="006F19E6">
        <w:rPr>
          <w:i/>
          <w:iCs/>
        </w:rPr>
        <w:t xml:space="preserve"> Bor, Rokycany – Jih a rozvojových území RU1 až RU3.</w:t>
      </w:r>
    </w:p>
    <w:p w14:paraId="696CA024" w14:textId="7C1F8C4E" w:rsidR="006F19E6" w:rsidRPr="006F19E6" w:rsidRDefault="006F19E6" w:rsidP="006F19E6">
      <w:pPr>
        <w:pStyle w:val="Odstavec3mezerazaodstavcem"/>
        <w:numPr>
          <w:ilvl w:val="0"/>
          <w:numId w:val="19"/>
        </w:numPr>
      </w:pPr>
      <w:r w:rsidRPr="008D46E5">
        <w:t>Požadavek se netýká změny územního plánu.</w:t>
      </w:r>
    </w:p>
    <w:p w14:paraId="1D317702" w14:textId="61567B3A" w:rsidR="00BE5102" w:rsidRDefault="00BE5102" w:rsidP="006F19E6">
      <w:pPr>
        <w:pStyle w:val="Odstavec3mezerazaodstavcem"/>
        <w:rPr>
          <w:i/>
          <w:iCs/>
        </w:rPr>
      </w:pPr>
      <w:r w:rsidRPr="006F19E6">
        <w:rPr>
          <w:i/>
          <w:iCs/>
        </w:rPr>
        <w:t>Chránit hodnoty krajinného typu rybničních oblastí, zejména nerozšiřovat výstavbu objektů pro rodinnou rekreaci v nezastavěném území.</w:t>
      </w:r>
    </w:p>
    <w:p w14:paraId="33F73A7C" w14:textId="77777777" w:rsidR="006F19E6" w:rsidRPr="001B3614" w:rsidRDefault="006F19E6" w:rsidP="006F19E6">
      <w:pPr>
        <w:pStyle w:val="Odstavec3mezerazaodstavcem"/>
        <w:numPr>
          <w:ilvl w:val="0"/>
          <w:numId w:val="19"/>
        </w:numPr>
      </w:pPr>
      <w:r w:rsidRPr="008D46E5">
        <w:t>Požadavek se netýká změny územního plánu.</w:t>
      </w:r>
    </w:p>
    <w:p w14:paraId="01D35F06" w14:textId="4FF9266C" w:rsidR="00BE5102" w:rsidRDefault="00BE5102" w:rsidP="006F19E6">
      <w:pPr>
        <w:pStyle w:val="Odstavec3mezerazaodstavcem"/>
      </w:pPr>
      <w:r w:rsidRPr="006F19E6">
        <w:rPr>
          <w:i/>
          <w:iCs/>
        </w:rPr>
        <w:t>Na území obce Benešovice vymezit plochy pro výstavbu skladových nádrží u přečerpávací stanice na ropovodu IKL.</w:t>
      </w:r>
    </w:p>
    <w:p w14:paraId="2443CA7D" w14:textId="6DA27602" w:rsidR="006F19E6" w:rsidRPr="006F19E6" w:rsidRDefault="006F19E6" w:rsidP="006F19E6">
      <w:pPr>
        <w:pStyle w:val="Odstavec3mezerazaodstavcem"/>
        <w:numPr>
          <w:ilvl w:val="0"/>
          <w:numId w:val="19"/>
        </w:numPr>
      </w:pPr>
      <w:r w:rsidRPr="008D46E5">
        <w:t>Požadavek se netýká změny územního plánu.</w:t>
      </w:r>
    </w:p>
    <w:p w14:paraId="78B84249" w14:textId="77777777" w:rsidR="00894C0C" w:rsidRDefault="00894C0C" w:rsidP="00894C0C">
      <w:pPr>
        <w:pStyle w:val="Nadpis3"/>
      </w:pPr>
      <w:bookmarkStart w:id="11" w:name="_Toc525306907"/>
      <w:bookmarkStart w:id="12" w:name="_Toc77861322"/>
      <w:r>
        <w:t>Specifické oblasti</w:t>
      </w:r>
      <w:bookmarkEnd w:id="11"/>
      <w:bookmarkEnd w:id="12"/>
    </w:p>
    <w:p w14:paraId="1E12AC3B" w14:textId="54ADF35B" w:rsidR="00BD4FAC" w:rsidRDefault="00E454E5" w:rsidP="00516582">
      <w:pPr>
        <w:pStyle w:val="Odstavec3"/>
      </w:pPr>
      <w:r>
        <w:t xml:space="preserve">Řešené území se </w:t>
      </w:r>
      <w:r w:rsidR="00BD4FAC">
        <w:t>ne</w:t>
      </w:r>
      <w:r>
        <w:t>nachází v</w:t>
      </w:r>
      <w:r w:rsidR="00BD4FAC">
        <w:t xml:space="preserve"> žádné </w:t>
      </w:r>
      <w:r>
        <w:t>specifické oblasti</w:t>
      </w:r>
      <w:r w:rsidR="00BD4FAC">
        <w:t>.</w:t>
      </w:r>
    </w:p>
    <w:p w14:paraId="3818B050" w14:textId="77777777" w:rsidR="00894C0C" w:rsidRDefault="00E454E5" w:rsidP="00E454E5">
      <w:pPr>
        <w:pStyle w:val="Nadpis3"/>
      </w:pPr>
      <w:bookmarkStart w:id="13" w:name="_Toc525306908"/>
      <w:bookmarkStart w:id="14" w:name="_Toc77861323"/>
      <w:r>
        <w:t>Zpřesnění vymezení ploch a koridorů v politice územního rozvoje a vymezení ploch a koridorů nadmístního významu, ovlivňujících území více obcí, včetně ploch a koridorů veřejné infrastruktury, územního systému ekologické stability a územních rezerv</w:t>
      </w:r>
      <w:bookmarkEnd w:id="13"/>
      <w:bookmarkEnd w:id="14"/>
    </w:p>
    <w:p w14:paraId="2630CEB3" w14:textId="77777777" w:rsidR="00E454E5" w:rsidRPr="00E454E5" w:rsidRDefault="002D0B32" w:rsidP="00861878">
      <w:pPr>
        <w:pStyle w:val="Odstavec2mezerazaodstavcem"/>
        <w:numPr>
          <w:ilvl w:val="0"/>
          <w:numId w:val="17"/>
        </w:numPr>
      </w:pPr>
      <w:r w:rsidRPr="008D46E5">
        <w:t>Požadavek se netýká změny územního plánu</w:t>
      </w:r>
      <w:r>
        <w:t>.</w:t>
      </w:r>
    </w:p>
    <w:p w14:paraId="39766725" w14:textId="77777777" w:rsidR="00894C0C" w:rsidRDefault="00894C0C" w:rsidP="00894C0C">
      <w:pPr>
        <w:pStyle w:val="Nadpis3"/>
      </w:pPr>
      <w:bookmarkStart w:id="15" w:name="_Toc525306909"/>
      <w:bookmarkStart w:id="16" w:name="_Toc77861324"/>
      <w:r>
        <w:lastRenderedPageBreak/>
        <w:t>Upřesnění podmínek koncepce ochrany a rozvoje přírodních, kulturních a civilizačních hodnot</w:t>
      </w:r>
      <w:bookmarkEnd w:id="15"/>
      <w:bookmarkEnd w:id="16"/>
    </w:p>
    <w:p w14:paraId="0E5FC02D" w14:textId="159E5575" w:rsidR="00DE31C2" w:rsidRDefault="00DE31C2" w:rsidP="00861878">
      <w:pPr>
        <w:pStyle w:val="Odstavec3"/>
        <w:numPr>
          <w:ilvl w:val="0"/>
          <w:numId w:val="16"/>
        </w:numPr>
      </w:pPr>
      <w:r>
        <w:t xml:space="preserve">Změna č. </w:t>
      </w:r>
      <w:r w:rsidR="00516582">
        <w:t>5</w:t>
      </w:r>
      <w:r>
        <w:t xml:space="preserve"> ÚP</w:t>
      </w:r>
      <w:r w:rsidR="00516582">
        <w:t>O</w:t>
      </w:r>
      <w:r>
        <w:t xml:space="preserve"> nemění koncepci ochrany a rozvoje přírodních, kulturních a civilizačních hodnot</w:t>
      </w:r>
      <w:r w:rsidR="002D0B32">
        <w:t>.</w:t>
      </w:r>
    </w:p>
    <w:p w14:paraId="0A5C27A3" w14:textId="77777777" w:rsidR="00894C0C" w:rsidRDefault="00894C0C" w:rsidP="00894C0C">
      <w:pPr>
        <w:pStyle w:val="Nadpis3"/>
      </w:pPr>
      <w:bookmarkStart w:id="17" w:name="_Toc525306910"/>
      <w:bookmarkStart w:id="18" w:name="_Toc77861325"/>
      <w:r>
        <w:t>Stanovení cílových charakteristik krajiny</w:t>
      </w:r>
      <w:bookmarkEnd w:id="17"/>
      <w:bookmarkEnd w:id="18"/>
    </w:p>
    <w:p w14:paraId="0C694EEA" w14:textId="52C1E50F" w:rsidR="00DE31C2" w:rsidRDefault="00DE31C2" w:rsidP="00861878">
      <w:pPr>
        <w:pStyle w:val="Odstavec3"/>
        <w:numPr>
          <w:ilvl w:val="0"/>
          <w:numId w:val="16"/>
        </w:numPr>
      </w:pPr>
      <w:r>
        <w:t xml:space="preserve">Změna č. </w:t>
      </w:r>
      <w:r w:rsidR="00516582">
        <w:t>5</w:t>
      </w:r>
      <w:r>
        <w:t xml:space="preserve"> ÚP</w:t>
      </w:r>
      <w:r w:rsidR="00516582">
        <w:t xml:space="preserve">O </w:t>
      </w:r>
      <w:r>
        <w:t>nemění cílové charakteristiky krajiny</w:t>
      </w:r>
    </w:p>
    <w:p w14:paraId="3F053169" w14:textId="77777777" w:rsidR="00894C0C" w:rsidRDefault="00894C0C" w:rsidP="00894C0C">
      <w:pPr>
        <w:pStyle w:val="Nadpis3"/>
      </w:pPr>
      <w:bookmarkStart w:id="19" w:name="_Toc525306911"/>
      <w:bookmarkStart w:id="20" w:name="_Toc77861326"/>
      <w:r>
        <w:t>Vymezení veřejně prospěšných staveb, veřejně prospěšných opatření, staveb a opatření k zajišťování obrany a bezpečnosti státu a vymezených asanačních území nadmístního významu, pro které lze práva k pozemkům a stavbám vyvlastnit</w:t>
      </w:r>
      <w:bookmarkEnd w:id="19"/>
      <w:bookmarkEnd w:id="20"/>
    </w:p>
    <w:p w14:paraId="45457125" w14:textId="2686C743" w:rsidR="00EA2F51" w:rsidRPr="00EA2F51" w:rsidRDefault="00516582" w:rsidP="00861878">
      <w:pPr>
        <w:pStyle w:val="Odstavec3"/>
        <w:numPr>
          <w:ilvl w:val="0"/>
          <w:numId w:val="15"/>
        </w:numPr>
      </w:pPr>
      <w:r>
        <w:t>Změna č. 5 ÚPO Kařez neřeší</w:t>
      </w:r>
      <w:r w:rsidR="00EA2F51">
        <w:t xml:space="preserve"> žádné VPS ani VPO vymezené ZÚR PK.</w:t>
      </w:r>
      <w:r>
        <w:t xml:space="preserve"> Změna vymezuje lokální </w:t>
      </w:r>
      <w:r w:rsidR="00385FBB">
        <w:t>VPS,</w:t>
      </w:r>
      <w:r>
        <w:t xml:space="preserve"> pro které lze práva k pozemkům a stavbám vyvlastnit.</w:t>
      </w:r>
    </w:p>
    <w:p w14:paraId="141276C7" w14:textId="77777777" w:rsidR="00894C0C" w:rsidRDefault="00F55101" w:rsidP="00F55101">
      <w:pPr>
        <w:pStyle w:val="Nadpis3"/>
      </w:pPr>
      <w:bookmarkStart w:id="21" w:name="_Toc525306912"/>
      <w:bookmarkStart w:id="22" w:name="_Toc77861327"/>
      <w:r>
        <w:t>Stanovení požadavků nadmístního významu na koordinaci územně plánovací činnosti obcí</w:t>
      </w:r>
      <w:r w:rsidR="0088576A">
        <w:t xml:space="preserve"> a na řešení v územně plánovací dokumentaci obcí, zejména s přihlédnutím k podmínkám obnovy a rozvoje sídelní struktury</w:t>
      </w:r>
      <w:bookmarkEnd w:id="21"/>
      <w:bookmarkEnd w:id="22"/>
    </w:p>
    <w:p w14:paraId="23637E12" w14:textId="11B579C5" w:rsidR="0088576A" w:rsidRPr="0088576A" w:rsidRDefault="003E366B" w:rsidP="00861878">
      <w:pPr>
        <w:pStyle w:val="Odstavec3"/>
        <w:numPr>
          <w:ilvl w:val="0"/>
          <w:numId w:val="14"/>
        </w:numPr>
      </w:pPr>
      <w:r>
        <w:t xml:space="preserve">Pro řešené území nejsou stanoveny žádné požadavky nadmístního významu týkající se změny </w:t>
      </w:r>
      <w:r w:rsidR="00492D88">
        <w:t xml:space="preserve">č. 5 </w:t>
      </w:r>
      <w:r>
        <w:t>územního plánu</w:t>
      </w:r>
      <w:r w:rsidR="00492D88">
        <w:t xml:space="preserve"> obce</w:t>
      </w:r>
      <w:r>
        <w:t>.</w:t>
      </w:r>
    </w:p>
    <w:p w14:paraId="3AE840D8" w14:textId="77777777" w:rsidR="00F55101" w:rsidRDefault="00F55101" w:rsidP="00F55101">
      <w:pPr>
        <w:pStyle w:val="Nadpis3"/>
      </w:pPr>
      <w:bookmarkStart w:id="23" w:name="_Toc525306913"/>
      <w:bookmarkStart w:id="24" w:name="_Toc77861328"/>
      <w:r>
        <w:t>Vymezení ploch a koridorů, ve kterých se ukládá prověření změn jejich využití územní studií</w:t>
      </w:r>
      <w:bookmarkEnd w:id="23"/>
      <w:bookmarkEnd w:id="24"/>
    </w:p>
    <w:p w14:paraId="7B0C832B" w14:textId="77777777" w:rsidR="0088576A" w:rsidRDefault="0088576A" w:rsidP="00861878">
      <w:pPr>
        <w:pStyle w:val="Odstavec3mezerazaodstavcem"/>
        <w:numPr>
          <w:ilvl w:val="0"/>
          <w:numId w:val="20"/>
        </w:numPr>
      </w:pPr>
      <w:r>
        <w:t>Řešené území není součástí ploch vymezených pro prověření změn územní studií.</w:t>
      </w:r>
    </w:p>
    <w:p w14:paraId="2A110D9F" w14:textId="77777777" w:rsidR="00EB0DFE" w:rsidRDefault="00EB0DFE" w:rsidP="00EB0DFE">
      <w:pPr>
        <w:pStyle w:val="Nadpis3"/>
      </w:pPr>
      <w:bookmarkStart w:id="25" w:name="_Toc525306914"/>
      <w:bookmarkStart w:id="26" w:name="_Toc77861329"/>
      <w:r w:rsidRPr="00EB0DFE">
        <w:t>Ze Zásad územního rozvoje PK vyplývají následující rozvojové úkoly</w:t>
      </w:r>
      <w:bookmarkEnd w:id="25"/>
      <w:bookmarkEnd w:id="26"/>
    </w:p>
    <w:p w14:paraId="6B44501F" w14:textId="77777777" w:rsidR="00EB0DFE" w:rsidRPr="00EB0DFE" w:rsidRDefault="00EB0DFE" w:rsidP="00EB0DFE">
      <w:pPr>
        <w:pStyle w:val="Odstavec3"/>
        <w:rPr>
          <w:i/>
        </w:rPr>
      </w:pPr>
      <w:r w:rsidRPr="00EB0DFE">
        <w:rPr>
          <w:i/>
        </w:rPr>
        <w:t xml:space="preserve">Respektovat stávající cestní síť komunikací. </w:t>
      </w:r>
    </w:p>
    <w:p w14:paraId="36C29A6A" w14:textId="38560544" w:rsidR="00EB0DFE" w:rsidRPr="00EB0DFE" w:rsidRDefault="00492D88" w:rsidP="00861878">
      <w:pPr>
        <w:pStyle w:val="Odstavec3"/>
        <w:numPr>
          <w:ilvl w:val="0"/>
          <w:numId w:val="20"/>
        </w:numPr>
        <w:rPr>
          <w:lang w:eastAsia="cs-CZ"/>
        </w:rPr>
      </w:pPr>
      <w:r>
        <w:rPr>
          <w:lang w:eastAsia="cs-CZ"/>
        </w:rPr>
        <w:t>Změna č. 5 ÚPO Kařez respektuje stávající cestní síť a řeší její rozvoj v návaznosti na další druhy dopravy v území.</w:t>
      </w:r>
    </w:p>
    <w:p w14:paraId="62AAB6BD" w14:textId="77777777" w:rsidR="00EB0DFE" w:rsidRPr="00EB0DFE" w:rsidRDefault="00EB0DFE" w:rsidP="00EB0DFE">
      <w:pPr>
        <w:pStyle w:val="Odstavec3"/>
        <w:rPr>
          <w:i/>
        </w:rPr>
      </w:pPr>
      <w:r w:rsidRPr="00EB0DFE">
        <w:rPr>
          <w:i/>
        </w:rPr>
        <w:t>Respektovat stávající vodní toky</w:t>
      </w:r>
    </w:p>
    <w:p w14:paraId="4A314F85" w14:textId="77777777" w:rsidR="00EB0DFE" w:rsidRPr="00EB0DFE" w:rsidRDefault="00EB0DFE" w:rsidP="00861878">
      <w:pPr>
        <w:pStyle w:val="Odstavec3"/>
        <w:numPr>
          <w:ilvl w:val="0"/>
          <w:numId w:val="20"/>
        </w:numPr>
      </w:pPr>
      <w:r w:rsidRPr="00EB0DFE">
        <w:rPr>
          <w:lang w:eastAsia="cs-CZ"/>
        </w:rPr>
        <w:t>Požadavek se netýká změny územního plánu.</w:t>
      </w:r>
    </w:p>
    <w:p w14:paraId="60C47981" w14:textId="77777777" w:rsidR="00EB0DFE" w:rsidRPr="00EB0DFE" w:rsidRDefault="00EB0DFE" w:rsidP="00EB0DFE">
      <w:pPr>
        <w:pStyle w:val="Odstavec3"/>
        <w:rPr>
          <w:i/>
        </w:rPr>
      </w:pPr>
      <w:r w:rsidRPr="00EB0DFE">
        <w:rPr>
          <w:i/>
        </w:rPr>
        <w:t xml:space="preserve">Respektovat stávající lesy </w:t>
      </w:r>
    </w:p>
    <w:p w14:paraId="6C76420C" w14:textId="77777777" w:rsidR="00EB0DFE" w:rsidRPr="00EB0DFE" w:rsidRDefault="00EB0DFE" w:rsidP="00861878">
      <w:pPr>
        <w:pStyle w:val="Odstavec3"/>
        <w:numPr>
          <w:ilvl w:val="0"/>
          <w:numId w:val="20"/>
        </w:numPr>
      </w:pPr>
      <w:r w:rsidRPr="00EB0DFE">
        <w:rPr>
          <w:lang w:eastAsia="cs-CZ"/>
        </w:rPr>
        <w:t>Požadavek se netýká změny územního plánu.</w:t>
      </w:r>
    </w:p>
    <w:p w14:paraId="0FD0ADB0" w14:textId="77777777" w:rsidR="00EB0DFE" w:rsidRPr="00EB0DFE" w:rsidRDefault="00EB0DFE" w:rsidP="00EB0DFE">
      <w:pPr>
        <w:pStyle w:val="Odstavec3"/>
        <w:rPr>
          <w:i/>
        </w:rPr>
      </w:pPr>
      <w:r w:rsidRPr="00EB0DFE">
        <w:rPr>
          <w:i/>
        </w:rPr>
        <w:t xml:space="preserve">Respektovat existenci architektonicky cenné stavby - nemovité kulturní památky </w:t>
      </w:r>
    </w:p>
    <w:p w14:paraId="53A3FEFF" w14:textId="77777777" w:rsidR="00EB0DFE" w:rsidRPr="00EB0DFE" w:rsidRDefault="00EB0DFE" w:rsidP="00861878">
      <w:pPr>
        <w:pStyle w:val="Odstavec3"/>
        <w:numPr>
          <w:ilvl w:val="0"/>
          <w:numId w:val="20"/>
        </w:numPr>
      </w:pPr>
      <w:r w:rsidRPr="00EB0DFE">
        <w:rPr>
          <w:lang w:eastAsia="cs-CZ"/>
        </w:rPr>
        <w:t>Požadavek se netýká změny územního plánu.</w:t>
      </w:r>
    </w:p>
    <w:p w14:paraId="557A501B" w14:textId="77777777" w:rsidR="00EB0DFE" w:rsidRPr="00EB0DFE" w:rsidRDefault="00EB0DFE" w:rsidP="00EB0DFE">
      <w:pPr>
        <w:pStyle w:val="Odstavec3"/>
        <w:rPr>
          <w:i/>
        </w:rPr>
      </w:pPr>
      <w:r w:rsidRPr="00EB0DFE">
        <w:rPr>
          <w:i/>
        </w:rPr>
        <w:t>Respektovat existenci pozemků lesní půdy včetně ochranného pásma</w:t>
      </w:r>
    </w:p>
    <w:p w14:paraId="506002FC" w14:textId="77777777" w:rsidR="00EB0DFE" w:rsidRPr="00EB0DFE" w:rsidRDefault="00EB0DFE" w:rsidP="00861878">
      <w:pPr>
        <w:pStyle w:val="Odstavec3"/>
        <w:numPr>
          <w:ilvl w:val="0"/>
          <w:numId w:val="20"/>
        </w:numPr>
      </w:pPr>
      <w:r w:rsidRPr="00EB0DFE">
        <w:rPr>
          <w:lang w:eastAsia="cs-CZ"/>
        </w:rPr>
        <w:t>Požadavek se netýká změny územního plánu.</w:t>
      </w:r>
    </w:p>
    <w:p w14:paraId="0E5F5BF6" w14:textId="77777777" w:rsidR="00EB0DFE" w:rsidRPr="00EB0DFE" w:rsidRDefault="00EB0DFE" w:rsidP="00EB0DFE">
      <w:pPr>
        <w:pStyle w:val="Odstavec3"/>
        <w:rPr>
          <w:i/>
        </w:rPr>
      </w:pPr>
      <w:r w:rsidRPr="00EB0DFE">
        <w:rPr>
          <w:i/>
        </w:rPr>
        <w:t>Respektovat existenci silniční sítě včetně ochranného pásma</w:t>
      </w:r>
    </w:p>
    <w:p w14:paraId="7B579ABF" w14:textId="77777777" w:rsidR="00EB0DFE" w:rsidRPr="00EB0DFE" w:rsidRDefault="00EB0DFE" w:rsidP="00861878">
      <w:pPr>
        <w:pStyle w:val="Odstavec3"/>
        <w:numPr>
          <w:ilvl w:val="0"/>
          <w:numId w:val="20"/>
        </w:numPr>
      </w:pPr>
      <w:r w:rsidRPr="00EB0DFE">
        <w:rPr>
          <w:lang w:eastAsia="cs-CZ"/>
        </w:rPr>
        <w:t>Požadavek se netýká změny územního plánu.</w:t>
      </w:r>
    </w:p>
    <w:p w14:paraId="6AD87BEF" w14:textId="77777777" w:rsidR="00EB0DFE" w:rsidRPr="00EB0DFE" w:rsidRDefault="00EB0DFE" w:rsidP="00EB0DFE">
      <w:pPr>
        <w:pStyle w:val="Odstavec3"/>
        <w:rPr>
          <w:i/>
        </w:rPr>
      </w:pPr>
      <w:r w:rsidRPr="00EB0DFE">
        <w:rPr>
          <w:i/>
        </w:rPr>
        <w:t>Respektovat existenci komunikačního vedení včetně ochranného pásma</w:t>
      </w:r>
    </w:p>
    <w:p w14:paraId="0E17650E" w14:textId="77777777" w:rsidR="00EB0DFE" w:rsidRPr="00EB0DFE" w:rsidRDefault="00EB0DFE" w:rsidP="00861878">
      <w:pPr>
        <w:pStyle w:val="Odstavec3"/>
        <w:numPr>
          <w:ilvl w:val="0"/>
          <w:numId w:val="20"/>
        </w:numPr>
      </w:pPr>
      <w:r w:rsidRPr="00EB0DFE">
        <w:rPr>
          <w:lang w:eastAsia="cs-CZ"/>
        </w:rPr>
        <w:t>Požadavek se netýká změny územního plánu.</w:t>
      </w:r>
    </w:p>
    <w:p w14:paraId="328C8CD9" w14:textId="77777777" w:rsidR="00EB0DFE" w:rsidRPr="00EB0DFE" w:rsidRDefault="00EB0DFE" w:rsidP="00EB0DFE">
      <w:pPr>
        <w:pStyle w:val="Odstavec3"/>
      </w:pPr>
    </w:p>
    <w:p w14:paraId="5504349A" w14:textId="77777777" w:rsidR="004C6FA5" w:rsidRPr="00EB0DFE" w:rsidRDefault="004C6FA5" w:rsidP="00EB0DFE">
      <w:pPr>
        <w:pStyle w:val="Odstavec2"/>
        <w:rPr>
          <w:b/>
        </w:rPr>
      </w:pPr>
      <w:r w:rsidRPr="00EB0DFE">
        <w:rPr>
          <w:b/>
        </w:rPr>
        <w:t xml:space="preserve">ÚP je v souladu </w:t>
      </w:r>
      <w:r w:rsidR="00C94E33" w:rsidRPr="00EB0DFE">
        <w:rPr>
          <w:b/>
        </w:rPr>
        <w:t>se Zásadami územního rozvoje Plzeňského kraje v platném znění.</w:t>
      </w:r>
    </w:p>
    <w:p w14:paraId="1D62D4A2" w14:textId="77777777" w:rsidR="00F32482" w:rsidRDefault="005669BA" w:rsidP="00900A2A">
      <w:pPr>
        <w:pStyle w:val="Nadpis1"/>
      </w:pPr>
      <w:bookmarkStart w:id="27" w:name="_Toc77861330"/>
      <w:r w:rsidRPr="005669BA">
        <w:t>Soulad s cíli a úkoly územního plánování, zejména s požadavky na ochranu architektonických a urbanistických hodnot území a požadavky na ochranu nezastavěného území</w:t>
      </w:r>
      <w:bookmarkEnd w:id="27"/>
    </w:p>
    <w:p w14:paraId="738418C6" w14:textId="77777777" w:rsidR="00D1146C" w:rsidRPr="00D1146C" w:rsidRDefault="00D1146C" w:rsidP="00D1146C">
      <w:pPr>
        <w:pStyle w:val="Nadpis2"/>
        <w:rPr>
          <w:rStyle w:val="Siln"/>
          <w:b/>
        </w:rPr>
      </w:pPr>
      <w:bookmarkStart w:id="28" w:name="_Toc77861331"/>
      <w:r w:rsidRPr="00D1146C">
        <w:rPr>
          <w:rStyle w:val="Siln"/>
          <w:b/>
        </w:rPr>
        <w:lastRenderedPageBreak/>
        <w:t>Soulad s cíli územního plánování</w:t>
      </w:r>
      <w:bookmarkEnd w:id="28"/>
    </w:p>
    <w:p w14:paraId="2DB76089" w14:textId="77777777" w:rsidR="00D1146C" w:rsidRPr="00CD0809" w:rsidRDefault="00D1146C" w:rsidP="00CD0809">
      <w:pPr>
        <w:pStyle w:val="Odstavec2"/>
        <w:rPr>
          <w:rStyle w:val="Siln"/>
        </w:rPr>
      </w:pPr>
      <w:r w:rsidRPr="00CD0809">
        <w:rPr>
          <w:rStyle w:val="Siln"/>
        </w:rPr>
        <w:t xml:space="preserve">Cílem územního plánování je vytvářet předpoklady pro výstavbu a pro udržitelný rozvoj území, spočívající ve vyváženém vztahu podmínek pro příznivé životní prostředí, pro hospodářský rozvoj a pro soudržnost společenství obyvatel území, který uspokojuje potřeby současné generace, aniž by ohrožoval podmínky života generací </w:t>
      </w:r>
      <w:r w:rsidRPr="00CD0809">
        <w:rPr>
          <w:rStyle w:val="Siln"/>
          <w:rFonts w:cstheme="minorHAnsi"/>
          <w:bCs/>
        </w:rPr>
        <w:t>budoucích</w:t>
      </w:r>
      <w:r w:rsidRPr="00CD0809">
        <w:rPr>
          <w:rStyle w:val="Siln"/>
        </w:rPr>
        <w:t>.</w:t>
      </w:r>
    </w:p>
    <w:p w14:paraId="6EFF444E" w14:textId="632BCB23" w:rsidR="00D00200" w:rsidRPr="005D5FF0" w:rsidRDefault="00D00200" w:rsidP="00BE0742">
      <w:pPr>
        <w:pStyle w:val="Odstavec2"/>
        <w:numPr>
          <w:ilvl w:val="0"/>
          <w:numId w:val="20"/>
        </w:numPr>
        <w:rPr>
          <w:rStyle w:val="Siln"/>
          <w:rFonts w:cs="Arial"/>
          <w:b w:val="0"/>
          <w:bCs/>
        </w:rPr>
      </w:pPr>
      <w:r w:rsidRPr="005D5FF0">
        <w:rPr>
          <w:rStyle w:val="Siln"/>
          <w:rFonts w:cs="Arial"/>
          <w:b w:val="0"/>
          <w:bCs/>
        </w:rPr>
        <w:t>Územní plán</w:t>
      </w:r>
      <w:r w:rsidR="00BE0742">
        <w:rPr>
          <w:rStyle w:val="Siln"/>
          <w:rFonts w:cs="Arial"/>
          <w:b w:val="0"/>
          <w:bCs/>
        </w:rPr>
        <w:t xml:space="preserve"> obce</w:t>
      </w:r>
      <w:r w:rsidRPr="005D5FF0">
        <w:rPr>
          <w:rStyle w:val="Siln"/>
          <w:rFonts w:cs="Arial"/>
          <w:b w:val="0"/>
          <w:bCs/>
        </w:rPr>
        <w:t xml:space="preserve"> a jeho změna č. </w:t>
      </w:r>
      <w:r w:rsidR="00BE0742">
        <w:rPr>
          <w:rStyle w:val="Siln"/>
          <w:rFonts w:cs="Arial"/>
          <w:b w:val="0"/>
          <w:bCs/>
        </w:rPr>
        <w:t>5</w:t>
      </w:r>
      <w:r w:rsidRPr="005D5FF0">
        <w:rPr>
          <w:rStyle w:val="Siln"/>
          <w:rFonts w:cs="Arial"/>
          <w:b w:val="0"/>
          <w:bCs/>
        </w:rPr>
        <w:t xml:space="preserve"> řeší komplexně celé území obce s ohledem na všechny hodnoty území s cílem potlačit existující problémy a jevy negativní.</w:t>
      </w:r>
    </w:p>
    <w:p w14:paraId="51EC4AB0" w14:textId="04384B38" w:rsidR="00D00200" w:rsidRPr="005D5FF0" w:rsidRDefault="00D00200" w:rsidP="00861878">
      <w:pPr>
        <w:pStyle w:val="Odstavec3"/>
        <w:numPr>
          <w:ilvl w:val="0"/>
          <w:numId w:val="20"/>
        </w:numPr>
        <w:rPr>
          <w:rStyle w:val="Siln"/>
          <w:rFonts w:cs="Arial"/>
          <w:b w:val="0"/>
          <w:bCs/>
        </w:rPr>
      </w:pPr>
      <w:r w:rsidRPr="005D5FF0">
        <w:rPr>
          <w:rStyle w:val="Siln"/>
          <w:rFonts w:cs="Arial"/>
          <w:b w:val="0"/>
          <w:bCs/>
        </w:rPr>
        <w:t xml:space="preserve">Změna č. </w:t>
      </w:r>
      <w:r w:rsidR="00BE0742">
        <w:rPr>
          <w:rStyle w:val="Siln"/>
          <w:rFonts w:cs="Arial"/>
          <w:b w:val="0"/>
          <w:bCs/>
        </w:rPr>
        <w:t>5</w:t>
      </w:r>
      <w:r w:rsidRPr="005D5FF0">
        <w:rPr>
          <w:rStyle w:val="Siln"/>
          <w:rFonts w:cs="Arial"/>
          <w:b w:val="0"/>
          <w:bCs/>
        </w:rPr>
        <w:t xml:space="preserve"> ÚP</w:t>
      </w:r>
      <w:r w:rsidR="00BE0742">
        <w:rPr>
          <w:rStyle w:val="Siln"/>
          <w:rFonts w:cs="Arial"/>
          <w:b w:val="0"/>
          <w:bCs/>
        </w:rPr>
        <w:t>O</w:t>
      </w:r>
      <w:r w:rsidRPr="005D5FF0">
        <w:rPr>
          <w:rStyle w:val="Siln"/>
          <w:rFonts w:cs="Arial"/>
          <w:b w:val="0"/>
          <w:bCs/>
        </w:rPr>
        <w:t xml:space="preserve"> respektuje předpoklady pro výstavbu a udržitelný rozvoj v celém správním území obce v souladu se schváleným územním plánem.</w:t>
      </w:r>
    </w:p>
    <w:p w14:paraId="7CE20B34" w14:textId="6D14C670" w:rsidR="00D00200" w:rsidRPr="00D00200" w:rsidRDefault="00D00200" w:rsidP="00861878">
      <w:pPr>
        <w:pStyle w:val="Odstavec3"/>
        <w:numPr>
          <w:ilvl w:val="0"/>
          <w:numId w:val="20"/>
        </w:numPr>
        <w:rPr>
          <w:rStyle w:val="Siln"/>
          <w:rFonts w:cs="Arial"/>
          <w:bCs/>
        </w:rPr>
      </w:pPr>
      <w:r w:rsidRPr="00D00200">
        <w:rPr>
          <w:rStyle w:val="Siln"/>
          <w:rFonts w:cs="Arial"/>
          <w:bCs/>
        </w:rPr>
        <w:t>Územní plán</w:t>
      </w:r>
      <w:r w:rsidR="00A8655F">
        <w:rPr>
          <w:rStyle w:val="Siln"/>
          <w:rFonts w:cs="Arial"/>
          <w:bCs/>
        </w:rPr>
        <w:t xml:space="preserve"> obce</w:t>
      </w:r>
      <w:r w:rsidRPr="00D00200">
        <w:rPr>
          <w:rStyle w:val="Siln"/>
          <w:rFonts w:cs="Arial"/>
          <w:bCs/>
        </w:rPr>
        <w:t xml:space="preserve"> a jeho změna č. </w:t>
      </w:r>
      <w:r w:rsidR="00BE0742">
        <w:rPr>
          <w:rStyle w:val="Siln"/>
          <w:rFonts w:cs="Arial"/>
          <w:bCs/>
        </w:rPr>
        <w:t>5</w:t>
      </w:r>
      <w:r w:rsidRPr="00D00200">
        <w:rPr>
          <w:rStyle w:val="Siln"/>
          <w:rFonts w:cs="Arial"/>
          <w:bCs/>
        </w:rPr>
        <w:t xml:space="preserve"> jsou v souladu s § 18 odst. 1 (Cíle územního plánování) zákona 183/2006 Sb.</w:t>
      </w:r>
    </w:p>
    <w:p w14:paraId="06D4B890" w14:textId="77777777" w:rsidR="00D00200" w:rsidRPr="00CD0809" w:rsidRDefault="00D00200" w:rsidP="00F62D99">
      <w:pPr>
        <w:pStyle w:val="Odstavec2mezerazaodstavcem"/>
        <w:spacing w:before="240"/>
        <w:rPr>
          <w:rStyle w:val="Siln"/>
          <w:rFonts w:cs="Arial"/>
          <w:bCs/>
        </w:rPr>
      </w:pPr>
      <w:r w:rsidRPr="00CD0809">
        <w:rPr>
          <w:rStyle w:val="Siln"/>
          <w:rFonts w:cs="Arial"/>
          <w:bCs/>
        </w:rPr>
        <w:t>Územní plánování zajišťuje předpoklady pro udržitelný rozvoj území soustavným a komplexním řešením účelného využití a prostorového uspořádání území s cílem dosažení obecně prospěšného souladu veřejných a soukromých zájmů na rozvoji území. Za tím účelem sleduje společenský a hospodářský potenciál rozvoje.</w:t>
      </w:r>
    </w:p>
    <w:p w14:paraId="29B92ABB" w14:textId="0C1508EE" w:rsidR="00D00200" w:rsidRDefault="00D00200" w:rsidP="00861878">
      <w:pPr>
        <w:pStyle w:val="Odstavec3"/>
        <w:numPr>
          <w:ilvl w:val="0"/>
          <w:numId w:val="24"/>
        </w:numPr>
        <w:rPr>
          <w:rStyle w:val="Siln"/>
          <w:b w:val="0"/>
        </w:rPr>
      </w:pPr>
      <w:r w:rsidRPr="00C06391">
        <w:rPr>
          <w:rStyle w:val="Siln"/>
          <w:b w:val="0"/>
        </w:rPr>
        <w:t xml:space="preserve">Změna č. </w:t>
      </w:r>
      <w:r w:rsidR="00A8655F">
        <w:rPr>
          <w:rStyle w:val="Siln"/>
          <w:b w:val="0"/>
        </w:rPr>
        <w:t>5</w:t>
      </w:r>
      <w:r w:rsidRPr="00C06391">
        <w:rPr>
          <w:rStyle w:val="Siln"/>
          <w:b w:val="0"/>
        </w:rPr>
        <w:t xml:space="preserve"> ÚP</w:t>
      </w:r>
      <w:r w:rsidR="00A8655F">
        <w:rPr>
          <w:rStyle w:val="Siln"/>
          <w:b w:val="0"/>
        </w:rPr>
        <w:t>O</w:t>
      </w:r>
      <w:r w:rsidRPr="00C06391">
        <w:rPr>
          <w:rStyle w:val="Siln"/>
          <w:b w:val="0"/>
        </w:rPr>
        <w:t xml:space="preserve"> zachovává podmínky využití ploch s rozdílným způsobem využití </w:t>
      </w:r>
      <w:r>
        <w:rPr>
          <w:rStyle w:val="Siln"/>
          <w:b w:val="0"/>
        </w:rPr>
        <w:t xml:space="preserve">a podmínky prostorového uspořádání </w:t>
      </w:r>
      <w:r w:rsidRPr="00C06391">
        <w:rPr>
          <w:rStyle w:val="Siln"/>
          <w:b w:val="0"/>
        </w:rPr>
        <w:t>stanovené schváleným územním plánem</w:t>
      </w:r>
      <w:r w:rsidR="00A8655F">
        <w:rPr>
          <w:rStyle w:val="Siln"/>
          <w:b w:val="0"/>
        </w:rPr>
        <w:t xml:space="preserve"> obce,</w:t>
      </w:r>
      <w:r w:rsidRPr="00C06391">
        <w:rPr>
          <w:rStyle w:val="Siln"/>
          <w:b w:val="0"/>
        </w:rPr>
        <w:t xml:space="preserve"> a to s ohledem na charakter, urbanistickou strukturu, přírodní, kulturní a civilizační hodnoty obce </w:t>
      </w:r>
      <w:r>
        <w:rPr>
          <w:rStyle w:val="Siln"/>
          <w:b w:val="0"/>
        </w:rPr>
        <w:t>i její</w:t>
      </w:r>
      <w:r w:rsidRPr="00C06391">
        <w:rPr>
          <w:rStyle w:val="Siln"/>
          <w:b w:val="0"/>
        </w:rPr>
        <w:t xml:space="preserve"> okolí</w:t>
      </w:r>
      <w:r>
        <w:rPr>
          <w:rStyle w:val="Siln"/>
          <w:b w:val="0"/>
        </w:rPr>
        <w:t>.</w:t>
      </w:r>
    </w:p>
    <w:p w14:paraId="3FA9072C" w14:textId="2D9244AE" w:rsidR="00D00200" w:rsidRDefault="00D00200" w:rsidP="00861878">
      <w:pPr>
        <w:pStyle w:val="Odstavec3"/>
        <w:numPr>
          <w:ilvl w:val="0"/>
          <w:numId w:val="24"/>
        </w:numPr>
        <w:rPr>
          <w:rStyle w:val="Siln"/>
          <w:b w:val="0"/>
        </w:rPr>
      </w:pPr>
      <w:r w:rsidRPr="00C06391">
        <w:rPr>
          <w:rStyle w:val="Siln"/>
          <w:b w:val="0"/>
        </w:rPr>
        <w:t xml:space="preserve">Územní plán </w:t>
      </w:r>
      <w:r w:rsidR="00A8655F">
        <w:rPr>
          <w:rStyle w:val="Siln"/>
          <w:b w:val="0"/>
        </w:rPr>
        <w:t xml:space="preserve">obce </w:t>
      </w:r>
      <w:r w:rsidRPr="00C06391">
        <w:rPr>
          <w:rStyle w:val="Siln"/>
          <w:b w:val="0"/>
        </w:rPr>
        <w:t xml:space="preserve">a jeho změna č. </w:t>
      </w:r>
      <w:r w:rsidR="00A8655F">
        <w:rPr>
          <w:rStyle w:val="Siln"/>
          <w:b w:val="0"/>
        </w:rPr>
        <w:t>5</w:t>
      </w:r>
      <w:r>
        <w:rPr>
          <w:rStyle w:val="Siln"/>
          <w:b w:val="0"/>
        </w:rPr>
        <w:t xml:space="preserve"> řeší rozvoj a ochranu území obce komplexním způsobem.</w:t>
      </w:r>
    </w:p>
    <w:p w14:paraId="423C5C7C" w14:textId="67290159" w:rsidR="001655BD" w:rsidRPr="002378C5" w:rsidRDefault="00D00200" w:rsidP="002378C5">
      <w:pPr>
        <w:pStyle w:val="Odstavec3"/>
        <w:numPr>
          <w:ilvl w:val="0"/>
          <w:numId w:val="24"/>
        </w:numPr>
        <w:rPr>
          <w:rStyle w:val="Siln"/>
          <w:rFonts w:cstheme="minorHAnsi"/>
          <w:b w:val="0"/>
          <w:bCs/>
        </w:rPr>
      </w:pPr>
      <w:r w:rsidRPr="00A27082">
        <w:rPr>
          <w:rStyle w:val="Siln"/>
        </w:rPr>
        <w:t xml:space="preserve">Územní plán </w:t>
      </w:r>
      <w:r w:rsidR="00A8655F">
        <w:rPr>
          <w:rStyle w:val="Siln"/>
        </w:rPr>
        <w:t xml:space="preserve">obce </w:t>
      </w:r>
      <w:r w:rsidRPr="00A27082">
        <w:rPr>
          <w:rStyle w:val="Siln"/>
        </w:rPr>
        <w:t xml:space="preserve">a jeho změna č. </w:t>
      </w:r>
      <w:r w:rsidR="00A8655F">
        <w:rPr>
          <w:rStyle w:val="Siln"/>
        </w:rPr>
        <w:t>5</w:t>
      </w:r>
      <w:r w:rsidRPr="00A27082">
        <w:rPr>
          <w:rStyle w:val="Siln"/>
        </w:rPr>
        <w:t xml:space="preserve"> jsou v souladu s § 18 odst. </w:t>
      </w:r>
      <w:r>
        <w:rPr>
          <w:rStyle w:val="Siln"/>
        </w:rPr>
        <w:t>2</w:t>
      </w:r>
      <w:r w:rsidRPr="00A27082">
        <w:rPr>
          <w:rStyle w:val="Siln"/>
        </w:rPr>
        <w:t xml:space="preserve"> (Cíle územního plánování) zákona 183/2006 Sb.</w:t>
      </w:r>
    </w:p>
    <w:p w14:paraId="20B4E35B" w14:textId="77777777" w:rsidR="00D00200" w:rsidRPr="00CD0809" w:rsidRDefault="00D00200" w:rsidP="00F62D99">
      <w:pPr>
        <w:pStyle w:val="Odstavec2mezerazaodstavcem"/>
        <w:spacing w:before="240"/>
        <w:rPr>
          <w:b/>
        </w:rPr>
      </w:pPr>
      <w:r w:rsidRPr="00CD0809">
        <w:rPr>
          <w:b/>
        </w:rPr>
        <w:t>Orgány územního plánování postupem podle tohoto zákona koordinují veřejné i soukromé záměry změn v území, výstavbu a jiné činnosti ovlivňující rozvoj území a konkretizují ochranu veřejných zájmů vyplývajících z tohoto zákona a zvláštních právních předpisů.</w:t>
      </w:r>
    </w:p>
    <w:p w14:paraId="5682D986" w14:textId="0A3DBFF5" w:rsidR="00D00200" w:rsidRPr="00D00200" w:rsidRDefault="00D00200" w:rsidP="00861878">
      <w:pPr>
        <w:pStyle w:val="Odstavec3"/>
        <w:numPr>
          <w:ilvl w:val="0"/>
          <w:numId w:val="25"/>
        </w:numPr>
        <w:rPr>
          <w:rStyle w:val="Siln"/>
          <w:rFonts w:cstheme="minorHAnsi"/>
          <w:b w:val="0"/>
          <w:bCs/>
        </w:rPr>
      </w:pPr>
      <w:r w:rsidRPr="00D00200">
        <w:rPr>
          <w:rStyle w:val="Siln"/>
          <w:rFonts w:cstheme="minorHAnsi"/>
          <w:b w:val="0"/>
          <w:bCs/>
        </w:rPr>
        <w:t xml:space="preserve">Územní plán </w:t>
      </w:r>
      <w:r w:rsidR="00A8655F">
        <w:rPr>
          <w:rStyle w:val="Siln"/>
          <w:rFonts w:cstheme="minorHAnsi"/>
          <w:b w:val="0"/>
          <w:bCs/>
        </w:rPr>
        <w:t xml:space="preserve">obce </w:t>
      </w:r>
      <w:r w:rsidRPr="00D00200">
        <w:rPr>
          <w:rStyle w:val="Siln"/>
          <w:rFonts w:cstheme="minorHAnsi"/>
          <w:b w:val="0"/>
          <w:bCs/>
        </w:rPr>
        <w:t xml:space="preserve">a jeho změna č. </w:t>
      </w:r>
      <w:r w:rsidR="00A8655F">
        <w:rPr>
          <w:rStyle w:val="Siln"/>
          <w:rFonts w:cstheme="minorHAnsi"/>
          <w:b w:val="0"/>
          <w:bCs/>
        </w:rPr>
        <w:t>5</w:t>
      </w:r>
      <w:r w:rsidRPr="00D00200">
        <w:rPr>
          <w:rStyle w:val="Siln"/>
          <w:rFonts w:cstheme="minorHAnsi"/>
          <w:b w:val="0"/>
          <w:bCs/>
        </w:rPr>
        <w:t xml:space="preserve"> je pořízen podle platných právních norem a respektuje všechny zákonné požadavky a požadavky dotčených orgánů státní správy.</w:t>
      </w:r>
    </w:p>
    <w:p w14:paraId="467F40F2" w14:textId="6CCAC8A5" w:rsidR="00D00200" w:rsidRDefault="00D00200" w:rsidP="00A8655F">
      <w:pPr>
        <w:pStyle w:val="Odstavec3mezerazaodstavcem"/>
        <w:numPr>
          <w:ilvl w:val="0"/>
          <w:numId w:val="25"/>
        </w:numPr>
        <w:rPr>
          <w:rStyle w:val="Siln"/>
          <w:rFonts w:cstheme="minorHAnsi"/>
          <w:bCs/>
        </w:rPr>
      </w:pPr>
      <w:r w:rsidRPr="00D00200">
        <w:rPr>
          <w:rStyle w:val="Siln"/>
          <w:rFonts w:cstheme="minorHAnsi"/>
          <w:bCs/>
        </w:rPr>
        <w:t xml:space="preserve">Územní plán </w:t>
      </w:r>
      <w:r w:rsidR="00A8655F">
        <w:rPr>
          <w:rStyle w:val="Siln"/>
          <w:rFonts w:cstheme="minorHAnsi"/>
          <w:bCs/>
        </w:rPr>
        <w:t xml:space="preserve">obce </w:t>
      </w:r>
      <w:r w:rsidRPr="00D00200">
        <w:rPr>
          <w:rStyle w:val="Siln"/>
          <w:rFonts w:cstheme="minorHAnsi"/>
          <w:bCs/>
        </w:rPr>
        <w:t xml:space="preserve">a jeho změna č. </w:t>
      </w:r>
      <w:r w:rsidR="00A8655F">
        <w:rPr>
          <w:rStyle w:val="Siln"/>
          <w:rFonts w:cstheme="minorHAnsi"/>
          <w:bCs/>
        </w:rPr>
        <w:t>5</w:t>
      </w:r>
      <w:r w:rsidRPr="00D00200">
        <w:rPr>
          <w:rStyle w:val="Siln"/>
          <w:rFonts w:cstheme="minorHAnsi"/>
          <w:bCs/>
        </w:rPr>
        <w:t xml:space="preserve"> jsou v souladu s § 18 odst. 3 (Cíle územního plánování) zákona 183/2006 Sb.</w:t>
      </w:r>
    </w:p>
    <w:p w14:paraId="1AEB67CC" w14:textId="77777777" w:rsidR="00D00200" w:rsidRPr="00CD0809" w:rsidRDefault="00D00200" w:rsidP="00CD0809">
      <w:pPr>
        <w:pStyle w:val="Odstavec2mezerazaodstavcem"/>
        <w:rPr>
          <w:b/>
        </w:rPr>
      </w:pPr>
      <w:r w:rsidRPr="00CD0809">
        <w:rPr>
          <w:b/>
        </w:rPr>
        <w:t>Územní plánování ve veřejném zájmu chrání a rozvíjí přírodní, kulturní a civilizační hodnoty území, včetně urbanistického, architektonického a archeologického dědictví. Přitom chrání krajinu jako podstatnou složku prostředí života obyvatel a základ jejich totožnosti. S ohledem na to určuje podmínky pro hospodárné využívání zastavěného území a zajišťuje ochranu nezastavěného území a nezastavitelných pozemků. Zastavitelné plochy se vymezují s ohledem na potenciál rozvoje území a míru využití zastavěného území.</w:t>
      </w:r>
    </w:p>
    <w:p w14:paraId="2DB313C2" w14:textId="16F8BC93" w:rsidR="00D00200" w:rsidRPr="00D00200" w:rsidRDefault="00D00200" w:rsidP="00A8655F">
      <w:pPr>
        <w:pStyle w:val="Odstavec3"/>
        <w:numPr>
          <w:ilvl w:val="0"/>
          <w:numId w:val="26"/>
        </w:numPr>
        <w:rPr>
          <w:rStyle w:val="Siln"/>
          <w:rFonts w:cstheme="minorHAnsi"/>
          <w:b w:val="0"/>
          <w:bCs/>
        </w:rPr>
      </w:pPr>
      <w:r w:rsidRPr="00D00200">
        <w:rPr>
          <w:rStyle w:val="Siln"/>
          <w:rFonts w:cstheme="minorHAnsi"/>
          <w:b w:val="0"/>
          <w:bCs/>
        </w:rPr>
        <w:t xml:space="preserve">Územní plán </w:t>
      </w:r>
      <w:r w:rsidR="00A8655F">
        <w:rPr>
          <w:rStyle w:val="Siln"/>
          <w:rFonts w:cstheme="minorHAnsi"/>
          <w:b w:val="0"/>
          <w:bCs/>
        </w:rPr>
        <w:t xml:space="preserve">obce </w:t>
      </w:r>
      <w:r w:rsidRPr="00D00200">
        <w:rPr>
          <w:rStyle w:val="Siln"/>
          <w:rFonts w:cstheme="minorHAnsi"/>
          <w:b w:val="0"/>
          <w:bCs/>
        </w:rPr>
        <w:t xml:space="preserve">a jeho změna č. </w:t>
      </w:r>
      <w:r w:rsidR="00A8655F">
        <w:rPr>
          <w:rStyle w:val="Siln"/>
          <w:rFonts w:cstheme="minorHAnsi"/>
          <w:b w:val="0"/>
          <w:bCs/>
        </w:rPr>
        <w:t>5</w:t>
      </w:r>
      <w:r w:rsidRPr="00D00200">
        <w:rPr>
          <w:rStyle w:val="Siln"/>
          <w:rFonts w:cstheme="minorHAnsi"/>
          <w:b w:val="0"/>
          <w:bCs/>
        </w:rPr>
        <w:t xml:space="preserve"> chrání přírodní, kulturní a civilizační hodnoty území, včetně urbanistického, architektonického a archeologického dědictví návrhem účelného využití území a vymezováním jednotlivých rozvojových ploch, stabilizovaných ploch a nezastavitelných ploch tak, aby byly jednotlivé hodnotné aspekty území v maximální možné míře chráněny.</w:t>
      </w:r>
    </w:p>
    <w:p w14:paraId="4A09D38A" w14:textId="3880CC1A" w:rsidR="00D00200" w:rsidRDefault="00D00200" w:rsidP="00861878">
      <w:pPr>
        <w:pStyle w:val="Odstavec3"/>
        <w:numPr>
          <w:ilvl w:val="0"/>
          <w:numId w:val="26"/>
        </w:numPr>
        <w:rPr>
          <w:rStyle w:val="Siln"/>
          <w:rFonts w:cstheme="minorHAnsi"/>
          <w:bCs/>
        </w:rPr>
      </w:pPr>
      <w:r w:rsidRPr="00D00200">
        <w:rPr>
          <w:rStyle w:val="Siln"/>
          <w:rFonts w:cstheme="minorHAnsi"/>
          <w:bCs/>
        </w:rPr>
        <w:lastRenderedPageBreak/>
        <w:t xml:space="preserve">Územní plán </w:t>
      </w:r>
      <w:r w:rsidR="00A8655F">
        <w:rPr>
          <w:rStyle w:val="Siln"/>
          <w:rFonts w:cstheme="minorHAnsi"/>
          <w:bCs/>
        </w:rPr>
        <w:t xml:space="preserve">obce </w:t>
      </w:r>
      <w:r w:rsidRPr="00D00200">
        <w:rPr>
          <w:rStyle w:val="Siln"/>
          <w:rFonts w:cstheme="minorHAnsi"/>
          <w:bCs/>
        </w:rPr>
        <w:t xml:space="preserve">a jeho změna č. </w:t>
      </w:r>
      <w:r w:rsidR="00A8655F">
        <w:rPr>
          <w:rStyle w:val="Siln"/>
          <w:rFonts w:cstheme="minorHAnsi"/>
          <w:bCs/>
        </w:rPr>
        <w:t>5</w:t>
      </w:r>
      <w:r w:rsidRPr="00D00200">
        <w:rPr>
          <w:rStyle w:val="Siln"/>
          <w:rFonts w:cstheme="minorHAnsi"/>
          <w:bCs/>
        </w:rPr>
        <w:t xml:space="preserve"> jsou v souladu s § 18 odst. 3 (Cíle územního plánování) zákona 183/2006 Sb.</w:t>
      </w:r>
    </w:p>
    <w:p w14:paraId="76053BB5" w14:textId="77777777" w:rsidR="00D00200" w:rsidRPr="00CD0809" w:rsidRDefault="00D00200" w:rsidP="00F62D99">
      <w:pPr>
        <w:pStyle w:val="Odstavec2"/>
        <w:spacing w:before="240"/>
        <w:rPr>
          <w:b/>
        </w:rPr>
      </w:pPr>
      <w:r w:rsidRPr="00CD0809">
        <w:rPr>
          <w:b/>
        </w:rPr>
        <w:t>V nezastavěném území lze v souladu s jeho charakterem umisťovat stavby, zařízení, a jiná opatření pouze pro zemědělství, lesnictví, vodní hospodářství, těžbu nerostů, pro ochranu přírody a krajiny, pro veřejnou dopravní a technickou infrastrukturu, přípojky a účelové komunikace, pro snižování nebezpečí ekologických a přírodních katastrof a pro odstraňování jejich důsledků, a dále taková technická opatření a stavby, které zlepší podmínky jeho využití pro účely rekreace a cestovního ruchu, například cyklistické stezky, hygienická zařízení, ekologická a informační centra; doplňková funkce bydlení či pobytové rekreace není u uvedených staveb přípustná. Uvedené stavby, zařízení a jiná opatření včetně staveb, které s nimi bezprostředně souvisejí včetně oplocení, lze v nezastavěném území umisťovat v případech, pokud je územně plánovací dokumentace z důvodu veřejného zájmu výslovně nevylučuje.</w:t>
      </w:r>
    </w:p>
    <w:p w14:paraId="41D08225" w14:textId="1D7C819A" w:rsidR="00D00200" w:rsidRDefault="00D00200" w:rsidP="00861878">
      <w:pPr>
        <w:pStyle w:val="Odstavec3"/>
        <w:numPr>
          <w:ilvl w:val="0"/>
          <w:numId w:val="27"/>
        </w:numPr>
        <w:rPr>
          <w:rStyle w:val="Siln"/>
        </w:rPr>
      </w:pPr>
      <w:r w:rsidRPr="00D00200">
        <w:rPr>
          <w:b/>
        </w:rPr>
        <w:t>Ú</w:t>
      </w:r>
      <w:r w:rsidRPr="007B68F4">
        <w:rPr>
          <w:rStyle w:val="Siln"/>
        </w:rPr>
        <w:t xml:space="preserve">zemní plán </w:t>
      </w:r>
      <w:r w:rsidR="005040B5">
        <w:rPr>
          <w:rStyle w:val="Siln"/>
        </w:rPr>
        <w:t xml:space="preserve">obce </w:t>
      </w:r>
      <w:r w:rsidRPr="007B68F4">
        <w:rPr>
          <w:rStyle w:val="Siln"/>
        </w:rPr>
        <w:t xml:space="preserve">a jeho změna č. </w:t>
      </w:r>
      <w:r w:rsidR="00A8655F">
        <w:rPr>
          <w:rStyle w:val="Siln"/>
        </w:rPr>
        <w:t>5</w:t>
      </w:r>
      <w:r w:rsidRPr="007B68F4">
        <w:rPr>
          <w:rStyle w:val="Siln"/>
        </w:rPr>
        <w:t xml:space="preserve"> nakládá s nezastavěným územím způsobem uvedeným v</w:t>
      </w:r>
      <w:r>
        <w:rPr>
          <w:rStyle w:val="Siln"/>
        </w:rPr>
        <w:t> </w:t>
      </w:r>
      <w:r w:rsidRPr="007B68F4">
        <w:rPr>
          <w:rStyle w:val="Siln"/>
        </w:rPr>
        <w:t>§ 18 odst. 5 (Cíle územního plánování) zákona 183/2006 Sb. a proto je s ním v souladu.</w:t>
      </w:r>
    </w:p>
    <w:p w14:paraId="28D37B5D" w14:textId="77777777" w:rsidR="00D1146C" w:rsidRDefault="00D1146C" w:rsidP="00901A7F">
      <w:pPr>
        <w:pStyle w:val="Nadpis2"/>
        <w:rPr>
          <w:rStyle w:val="Siln"/>
          <w:b/>
        </w:rPr>
      </w:pPr>
      <w:bookmarkStart w:id="29" w:name="_Toc77861332"/>
      <w:r w:rsidRPr="00901A7F">
        <w:rPr>
          <w:rStyle w:val="Siln"/>
          <w:b/>
        </w:rPr>
        <w:t>Soulad s úkoly územního plánování</w:t>
      </w:r>
      <w:bookmarkEnd w:id="29"/>
    </w:p>
    <w:p w14:paraId="54305C9A" w14:textId="0558C8D9" w:rsidR="003E097E" w:rsidRDefault="003E097E" w:rsidP="00861878">
      <w:pPr>
        <w:pStyle w:val="Odstavec2"/>
        <w:numPr>
          <w:ilvl w:val="0"/>
          <w:numId w:val="28"/>
        </w:numPr>
        <w:rPr>
          <w:rStyle w:val="Siln"/>
          <w:b w:val="0"/>
        </w:rPr>
      </w:pPr>
      <w:r w:rsidRPr="00F24227">
        <w:rPr>
          <w:rStyle w:val="Siln"/>
          <w:b w:val="0"/>
        </w:rPr>
        <w:t xml:space="preserve">Územní plán </w:t>
      </w:r>
      <w:r w:rsidR="005040B5">
        <w:rPr>
          <w:rStyle w:val="Siln"/>
          <w:b w:val="0"/>
        </w:rPr>
        <w:t xml:space="preserve">obce </w:t>
      </w:r>
      <w:r w:rsidRPr="00F24227">
        <w:rPr>
          <w:rStyle w:val="Siln"/>
          <w:b w:val="0"/>
        </w:rPr>
        <w:t xml:space="preserve">a jeho změna č. </w:t>
      </w:r>
      <w:r w:rsidR="005040B5">
        <w:rPr>
          <w:rStyle w:val="Siln"/>
          <w:b w:val="0"/>
        </w:rPr>
        <w:t>5</w:t>
      </w:r>
      <w:r>
        <w:rPr>
          <w:rStyle w:val="Siln"/>
          <w:b w:val="0"/>
        </w:rPr>
        <w:t xml:space="preserve"> posuzuje, definuje a chrání přírodní, kulturní a civilizační hodnoty</w:t>
      </w:r>
      <w:r w:rsidR="005040B5">
        <w:rPr>
          <w:rStyle w:val="Siln"/>
          <w:b w:val="0"/>
        </w:rPr>
        <w:t>.</w:t>
      </w:r>
    </w:p>
    <w:p w14:paraId="5E5D542A" w14:textId="07FCB92E" w:rsidR="003E097E" w:rsidRPr="004E374F" w:rsidRDefault="003E097E" w:rsidP="00861878">
      <w:pPr>
        <w:pStyle w:val="Odstavec2"/>
        <w:numPr>
          <w:ilvl w:val="0"/>
          <w:numId w:val="28"/>
        </w:numPr>
        <w:rPr>
          <w:rStyle w:val="Siln"/>
          <w:b w:val="0"/>
        </w:rPr>
      </w:pPr>
      <w:r>
        <w:rPr>
          <w:rStyle w:val="Siln"/>
          <w:b w:val="0"/>
        </w:rPr>
        <w:t xml:space="preserve">Změna č. </w:t>
      </w:r>
      <w:r w:rsidR="005040B5">
        <w:rPr>
          <w:rStyle w:val="Siln"/>
          <w:b w:val="0"/>
        </w:rPr>
        <w:t>5</w:t>
      </w:r>
      <w:r>
        <w:rPr>
          <w:rStyle w:val="Siln"/>
          <w:b w:val="0"/>
        </w:rPr>
        <w:t xml:space="preserve"> ÚP</w:t>
      </w:r>
      <w:r w:rsidR="005040B5">
        <w:rPr>
          <w:rStyle w:val="Siln"/>
          <w:b w:val="0"/>
        </w:rPr>
        <w:t xml:space="preserve">O </w:t>
      </w:r>
      <w:r>
        <w:rPr>
          <w:rStyle w:val="Siln"/>
          <w:b w:val="0"/>
        </w:rPr>
        <w:t xml:space="preserve">respektuje uspořádání krajiny </w:t>
      </w:r>
      <w:r w:rsidR="005040B5">
        <w:rPr>
          <w:rStyle w:val="Siln"/>
          <w:b w:val="0"/>
        </w:rPr>
        <w:t>a</w:t>
      </w:r>
      <w:r>
        <w:rPr>
          <w:rStyle w:val="Siln"/>
          <w:b w:val="0"/>
        </w:rPr>
        <w:t xml:space="preserve"> veřejné infrastruktury </w:t>
      </w:r>
      <w:r w:rsidRPr="004E374F">
        <w:rPr>
          <w:rStyle w:val="Siln"/>
          <w:b w:val="0"/>
        </w:rPr>
        <w:t>stanov</w:t>
      </w:r>
      <w:r>
        <w:rPr>
          <w:rStyle w:val="Siln"/>
          <w:b w:val="0"/>
        </w:rPr>
        <w:t>en</w:t>
      </w:r>
      <w:r w:rsidR="005040B5">
        <w:rPr>
          <w:rStyle w:val="Siln"/>
          <w:b w:val="0"/>
        </w:rPr>
        <w:t>é</w:t>
      </w:r>
      <w:r>
        <w:rPr>
          <w:rStyle w:val="Siln"/>
          <w:b w:val="0"/>
        </w:rPr>
        <w:t xml:space="preserve"> schváleným územním plánem</w:t>
      </w:r>
      <w:r w:rsidRPr="004E374F">
        <w:rPr>
          <w:rStyle w:val="Siln"/>
          <w:b w:val="0"/>
        </w:rPr>
        <w:t xml:space="preserve"> </w:t>
      </w:r>
      <w:r>
        <w:rPr>
          <w:rStyle w:val="Siln"/>
          <w:b w:val="0"/>
        </w:rPr>
        <w:t>pro celé správní území s </w:t>
      </w:r>
      <w:r w:rsidRPr="004E374F">
        <w:rPr>
          <w:rStyle w:val="Siln"/>
          <w:b w:val="0"/>
        </w:rPr>
        <w:t xml:space="preserve">ohledem </w:t>
      </w:r>
      <w:r>
        <w:rPr>
          <w:rStyle w:val="Siln"/>
          <w:b w:val="0"/>
        </w:rPr>
        <w:t>na charakter, hodnoty a limity dotčeného území</w:t>
      </w:r>
      <w:r w:rsidR="005040B5">
        <w:rPr>
          <w:rStyle w:val="Siln"/>
          <w:b w:val="0"/>
        </w:rPr>
        <w:t xml:space="preserve">. </w:t>
      </w:r>
    </w:p>
    <w:p w14:paraId="3D72AF64" w14:textId="2D5140C5" w:rsidR="003E097E" w:rsidRDefault="003E097E" w:rsidP="00861878">
      <w:pPr>
        <w:pStyle w:val="Odstavec2"/>
        <w:numPr>
          <w:ilvl w:val="0"/>
          <w:numId w:val="28"/>
        </w:numPr>
        <w:rPr>
          <w:rStyle w:val="Siln"/>
          <w:b w:val="0"/>
        </w:rPr>
      </w:pPr>
      <w:r w:rsidRPr="00783D25">
        <w:rPr>
          <w:rStyle w:val="Siln"/>
          <w:b w:val="0"/>
        </w:rPr>
        <w:t>V rámci řešení změny ÚP</w:t>
      </w:r>
      <w:r w:rsidR="005040B5">
        <w:rPr>
          <w:rStyle w:val="Siln"/>
          <w:b w:val="0"/>
        </w:rPr>
        <w:t>O</w:t>
      </w:r>
      <w:r w:rsidRPr="00783D25">
        <w:rPr>
          <w:rStyle w:val="Siln"/>
          <w:b w:val="0"/>
        </w:rPr>
        <w:t xml:space="preserve"> došlo k prověření a posouzení potřeby změn v území a k vyhodnocení veřejného</w:t>
      </w:r>
      <w:r>
        <w:rPr>
          <w:rStyle w:val="Siln"/>
          <w:b w:val="0"/>
        </w:rPr>
        <w:t xml:space="preserve"> záj</w:t>
      </w:r>
      <w:r w:rsidRPr="00783D25">
        <w:rPr>
          <w:rStyle w:val="Siln"/>
          <w:b w:val="0"/>
        </w:rPr>
        <w:t>mu na jejich provedení</w:t>
      </w:r>
      <w:r>
        <w:rPr>
          <w:rStyle w:val="Siln"/>
          <w:b w:val="0"/>
        </w:rPr>
        <w:t>, včetně posouzení jejich přínosů, problémů a rizik</w:t>
      </w:r>
      <w:r w:rsidR="005040B5">
        <w:rPr>
          <w:rStyle w:val="Siln"/>
          <w:b w:val="0"/>
        </w:rPr>
        <w:t>.</w:t>
      </w:r>
    </w:p>
    <w:p w14:paraId="73BF6AE3" w14:textId="30DB01E3" w:rsidR="003E097E" w:rsidRDefault="003E097E" w:rsidP="00861878">
      <w:pPr>
        <w:pStyle w:val="Odstavec2"/>
        <w:numPr>
          <w:ilvl w:val="0"/>
          <w:numId w:val="28"/>
        </w:numPr>
        <w:rPr>
          <w:rStyle w:val="Siln"/>
          <w:b w:val="0"/>
        </w:rPr>
      </w:pPr>
      <w:r>
        <w:rPr>
          <w:rStyle w:val="Siln"/>
          <w:b w:val="0"/>
        </w:rPr>
        <w:t xml:space="preserve">Územní plán a jeho změna č. </w:t>
      </w:r>
      <w:r w:rsidR="005040B5">
        <w:rPr>
          <w:rStyle w:val="Siln"/>
          <w:b w:val="0"/>
        </w:rPr>
        <w:t>5</w:t>
      </w:r>
      <w:r>
        <w:rPr>
          <w:rStyle w:val="Siln"/>
          <w:b w:val="0"/>
        </w:rPr>
        <w:t xml:space="preserve"> </w:t>
      </w:r>
      <w:r w:rsidRPr="00F24227">
        <w:rPr>
          <w:rStyle w:val="Siln"/>
          <w:b w:val="0"/>
        </w:rPr>
        <w:t>stanov</w:t>
      </w:r>
      <w:r>
        <w:rPr>
          <w:rStyle w:val="Siln"/>
          <w:b w:val="0"/>
        </w:rPr>
        <w:t>uje</w:t>
      </w:r>
      <w:r w:rsidRPr="00F24227">
        <w:rPr>
          <w:rStyle w:val="Siln"/>
          <w:b w:val="0"/>
        </w:rPr>
        <w:t xml:space="preserve"> urbanistické, architektonické a estetické požadavky na využívání a prostorové uspořádání území a na jeho změny, zejména na umístění, uspořádání a řešení staveb a veřejných prostranství</w:t>
      </w:r>
      <w:r w:rsidR="005040B5">
        <w:rPr>
          <w:rStyle w:val="Siln"/>
          <w:b w:val="0"/>
        </w:rPr>
        <w:t>.</w:t>
      </w:r>
    </w:p>
    <w:p w14:paraId="11748552" w14:textId="0897437C" w:rsidR="003E097E" w:rsidRPr="00783D25" w:rsidRDefault="003E097E" w:rsidP="00861878">
      <w:pPr>
        <w:pStyle w:val="Odstavec2"/>
        <w:numPr>
          <w:ilvl w:val="0"/>
          <w:numId w:val="28"/>
        </w:numPr>
        <w:rPr>
          <w:rStyle w:val="Siln"/>
          <w:b w:val="0"/>
        </w:rPr>
      </w:pPr>
      <w:r>
        <w:rPr>
          <w:rStyle w:val="Siln"/>
          <w:b w:val="0"/>
        </w:rPr>
        <w:t xml:space="preserve">Změna č. </w:t>
      </w:r>
      <w:r w:rsidR="005040B5">
        <w:rPr>
          <w:rStyle w:val="Siln"/>
          <w:b w:val="0"/>
        </w:rPr>
        <w:t>5</w:t>
      </w:r>
      <w:r>
        <w:rPr>
          <w:rStyle w:val="Siln"/>
          <w:b w:val="0"/>
        </w:rPr>
        <w:t xml:space="preserve"> ÚP</w:t>
      </w:r>
      <w:r w:rsidR="005040B5">
        <w:rPr>
          <w:rStyle w:val="Siln"/>
          <w:b w:val="0"/>
        </w:rPr>
        <w:t>O</w:t>
      </w:r>
      <w:r w:rsidRPr="00783D25">
        <w:rPr>
          <w:rStyle w:val="Siln"/>
          <w:b w:val="0"/>
        </w:rPr>
        <w:t xml:space="preserve"> </w:t>
      </w:r>
      <w:r>
        <w:rPr>
          <w:rStyle w:val="Siln"/>
          <w:b w:val="0"/>
        </w:rPr>
        <w:t xml:space="preserve">zachovává v plném rozsahu </w:t>
      </w:r>
      <w:r w:rsidRPr="00783D25">
        <w:rPr>
          <w:rStyle w:val="Siln"/>
          <w:b w:val="0"/>
        </w:rPr>
        <w:t>podmínky pro využití ploch s rozdílným způsobem využití, včetně podmínek prostorového uspořádání, definující urbanistické, architektonické a estetické požadavky na využívání území</w:t>
      </w:r>
    </w:p>
    <w:p w14:paraId="3E2B6232" w14:textId="77777777" w:rsidR="003E097E" w:rsidRDefault="003E097E" w:rsidP="00861878">
      <w:pPr>
        <w:pStyle w:val="Odstavec2"/>
        <w:numPr>
          <w:ilvl w:val="0"/>
          <w:numId w:val="28"/>
        </w:numPr>
        <w:rPr>
          <w:rStyle w:val="Siln"/>
          <w:b w:val="0"/>
        </w:rPr>
      </w:pPr>
      <w:r>
        <w:rPr>
          <w:rStyle w:val="Siln"/>
          <w:b w:val="0"/>
        </w:rPr>
        <w:t xml:space="preserve">Při řešení změny </w:t>
      </w:r>
      <w:r w:rsidRPr="004E374F">
        <w:rPr>
          <w:rStyle w:val="Siln"/>
          <w:b w:val="0"/>
        </w:rPr>
        <w:t xml:space="preserve">ÚP </w:t>
      </w:r>
      <w:r>
        <w:rPr>
          <w:rStyle w:val="Siln"/>
          <w:b w:val="0"/>
        </w:rPr>
        <w:t xml:space="preserve">byly </w:t>
      </w:r>
      <w:r w:rsidRPr="004E374F">
        <w:rPr>
          <w:rStyle w:val="Siln"/>
          <w:b w:val="0"/>
        </w:rPr>
        <w:t>uplat</w:t>
      </w:r>
      <w:r>
        <w:rPr>
          <w:rStyle w:val="Siln"/>
          <w:b w:val="0"/>
        </w:rPr>
        <w:t>něny</w:t>
      </w:r>
      <w:r w:rsidRPr="004E374F">
        <w:rPr>
          <w:rStyle w:val="Siln"/>
          <w:b w:val="0"/>
        </w:rPr>
        <w:t xml:space="preserve"> poznatky z oboru architektury, urbanismu, územního plánování, </w:t>
      </w:r>
      <w:r>
        <w:rPr>
          <w:rStyle w:val="Siln"/>
          <w:b w:val="0"/>
        </w:rPr>
        <w:t>ekologie a památkové péče</w:t>
      </w:r>
    </w:p>
    <w:p w14:paraId="2162F5FA" w14:textId="081056D3" w:rsidR="003E097E" w:rsidRPr="005040B5" w:rsidRDefault="003E097E" w:rsidP="00861878">
      <w:pPr>
        <w:pStyle w:val="Odstavec2"/>
        <w:numPr>
          <w:ilvl w:val="0"/>
          <w:numId w:val="28"/>
        </w:numPr>
        <w:rPr>
          <w:rStyle w:val="Siln"/>
          <w:rFonts w:cstheme="minorHAnsi"/>
          <w:bCs/>
        </w:rPr>
      </w:pPr>
      <w:r w:rsidRPr="00F24227">
        <w:rPr>
          <w:rStyle w:val="Siln"/>
        </w:rPr>
        <w:t xml:space="preserve">Změna č. </w:t>
      </w:r>
      <w:r w:rsidR="005040B5">
        <w:rPr>
          <w:rStyle w:val="Siln"/>
        </w:rPr>
        <w:t>5</w:t>
      </w:r>
      <w:r w:rsidRPr="00F24227">
        <w:rPr>
          <w:rStyle w:val="Siln"/>
        </w:rPr>
        <w:t xml:space="preserve"> ÚP</w:t>
      </w:r>
      <w:r w:rsidR="005040B5">
        <w:rPr>
          <w:rStyle w:val="Siln"/>
        </w:rPr>
        <w:t>O</w:t>
      </w:r>
      <w:r w:rsidRPr="00F24227">
        <w:rPr>
          <w:rStyle w:val="Siln"/>
        </w:rPr>
        <w:t xml:space="preserve"> </w:t>
      </w:r>
      <w:r w:rsidR="005040B5">
        <w:rPr>
          <w:rStyle w:val="Siln"/>
        </w:rPr>
        <w:t xml:space="preserve">Kařez </w:t>
      </w:r>
      <w:r w:rsidRPr="00F24227">
        <w:rPr>
          <w:rStyle w:val="Siln"/>
        </w:rPr>
        <w:t>je v souladu s úkoly územního plánování dle § 19 stavebního zákona</w:t>
      </w:r>
    </w:p>
    <w:p w14:paraId="75DF9A8A" w14:textId="1E38A1B0" w:rsidR="005040B5" w:rsidRDefault="005040B5" w:rsidP="005040B5">
      <w:pPr>
        <w:pStyle w:val="Odstavec2"/>
        <w:rPr>
          <w:rStyle w:val="Siln"/>
        </w:rPr>
      </w:pPr>
    </w:p>
    <w:p w14:paraId="7D9F92A8" w14:textId="556D43D4" w:rsidR="005040B5" w:rsidRDefault="005040B5" w:rsidP="005040B5">
      <w:pPr>
        <w:pStyle w:val="Odstavec2"/>
        <w:rPr>
          <w:rStyle w:val="Siln"/>
        </w:rPr>
      </w:pPr>
    </w:p>
    <w:p w14:paraId="5BCFF82E" w14:textId="77777777" w:rsidR="005040B5" w:rsidRPr="003E097E" w:rsidRDefault="005040B5" w:rsidP="005040B5">
      <w:pPr>
        <w:pStyle w:val="Odstavec2"/>
        <w:rPr>
          <w:b/>
        </w:rPr>
      </w:pPr>
    </w:p>
    <w:p w14:paraId="6C833B2E" w14:textId="77777777" w:rsidR="00D1146C" w:rsidRPr="009E4C49" w:rsidRDefault="00D1146C" w:rsidP="009E4C49">
      <w:pPr>
        <w:pStyle w:val="Nadpis2"/>
        <w:rPr>
          <w:rStyle w:val="Siln"/>
          <w:b/>
        </w:rPr>
      </w:pPr>
      <w:bookmarkStart w:id="30" w:name="_Toc77861333"/>
      <w:r w:rsidRPr="009E4C49">
        <w:rPr>
          <w:rStyle w:val="Siln"/>
          <w:b/>
        </w:rPr>
        <w:t>Podmínky pro hospodářský rozvoj</w:t>
      </w:r>
      <w:bookmarkEnd w:id="30"/>
    </w:p>
    <w:p w14:paraId="696C9ED0" w14:textId="5C52AAD6" w:rsidR="00D1146C" w:rsidRPr="005040B5" w:rsidRDefault="005040B5" w:rsidP="005040B5">
      <w:pPr>
        <w:pStyle w:val="Odstavec2"/>
        <w:numPr>
          <w:ilvl w:val="0"/>
          <w:numId w:val="12"/>
        </w:numPr>
        <w:rPr>
          <w:rStyle w:val="Siln"/>
          <w:b w:val="0"/>
        </w:rPr>
      </w:pPr>
      <w:r>
        <w:rPr>
          <w:rStyle w:val="Siln"/>
          <w:b w:val="0"/>
        </w:rPr>
        <w:t>N</w:t>
      </w:r>
      <w:r w:rsidR="00D1146C" w:rsidRPr="004E374F">
        <w:rPr>
          <w:rStyle w:val="Siln"/>
          <w:b w:val="0"/>
        </w:rPr>
        <w:t>ávrhem</w:t>
      </w:r>
      <w:r>
        <w:rPr>
          <w:rStyle w:val="Siln"/>
          <w:b w:val="0"/>
        </w:rPr>
        <w:t xml:space="preserve"> plochy pro rozvoj a zkvalitnění dopravní infrastruktury </w:t>
      </w:r>
      <w:r w:rsidR="00690C00">
        <w:rPr>
          <w:rStyle w:val="Siln"/>
          <w:b w:val="0"/>
        </w:rPr>
        <w:t>dojde ke zlepšení podmínek pro hospodářský rozvoj obce.</w:t>
      </w:r>
    </w:p>
    <w:p w14:paraId="0715754C" w14:textId="13D07BB3" w:rsidR="008A6FB1" w:rsidRDefault="00F07AAE" w:rsidP="00900A2A">
      <w:pPr>
        <w:pStyle w:val="Nadpis1"/>
      </w:pPr>
      <w:bookmarkStart w:id="31" w:name="_Toc77861334"/>
      <w:r w:rsidRPr="00F07AAE">
        <w:t>Soulad s požadavky stavebního zákona a jeho prováděcích předpisů</w:t>
      </w:r>
      <w:bookmarkEnd w:id="31"/>
    </w:p>
    <w:p w14:paraId="5D418F04" w14:textId="7F35437D" w:rsidR="00182F5A" w:rsidRDefault="001D0372" w:rsidP="00182F5A">
      <w:pPr>
        <w:pStyle w:val="Odstavec12sloupce"/>
      </w:pPr>
      <w:r>
        <w:lastRenderedPageBreak/>
        <w:t xml:space="preserve">Změna č. </w:t>
      </w:r>
      <w:r w:rsidR="00AE2112">
        <w:t>5</w:t>
      </w:r>
      <w:r>
        <w:t xml:space="preserve"> </w:t>
      </w:r>
      <w:r w:rsidR="00182F5A">
        <w:t>ÚP</w:t>
      </w:r>
      <w:r w:rsidR="00AE2112">
        <w:t>O</w:t>
      </w:r>
      <w:r w:rsidR="00182F5A">
        <w:t xml:space="preserve"> splňuje další požadavky stanovené stavebním zákonem a jeho prováděcími předpisy. </w:t>
      </w:r>
    </w:p>
    <w:p w14:paraId="37188550" w14:textId="236C0BD1" w:rsidR="00182F5A" w:rsidRDefault="00182F5A" w:rsidP="00182F5A">
      <w:pPr>
        <w:pStyle w:val="Odstavec12sloupce"/>
      </w:pPr>
      <w:r>
        <w:t>V souladu s § 158 stavebního zákona byl</w:t>
      </w:r>
      <w:r w:rsidR="001D0372">
        <w:t xml:space="preserve">a změna č. </w:t>
      </w:r>
      <w:r w:rsidR="00AE2112">
        <w:t>5</w:t>
      </w:r>
      <w:r>
        <w:t xml:space="preserve"> ÚP</w:t>
      </w:r>
      <w:r w:rsidR="00AE2112">
        <w:t>O Kařez</w:t>
      </w:r>
      <w:r>
        <w:t xml:space="preserve"> zpracován</w:t>
      </w:r>
      <w:r w:rsidR="0027142B">
        <w:t>a</w:t>
      </w:r>
      <w:r>
        <w:t xml:space="preserve"> osobou, která má oprávnění k</w:t>
      </w:r>
      <w:r w:rsidR="00AE2112">
        <w:t> </w:t>
      </w:r>
      <w:r>
        <w:t>výkonu vybraných činností ve výstavbě (zpracování ÚPD) podle zvláštního právního předpisu (zákon č.</w:t>
      </w:r>
      <w:r w:rsidR="00AE2112">
        <w:t> </w:t>
      </w:r>
      <w:r>
        <w:t>360/1992 Sb., ve znění pozdějších předpisů).</w:t>
      </w:r>
    </w:p>
    <w:p w14:paraId="42BF2761" w14:textId="29515982" w:rsidR="00182F5A" w:rsidRDefault="00182F5A" w:rsidP="00182F5A">
      <w:pPr>
        <w:pStyle w:val="Odstavec12sloupce"/>
      </w:pPr>
      <w:r>
        <w:t xml:space="preserve">V souladu s § 6 odst. </w:t>
      </w:r>
      <w:r w:rsidR="00C13F4C">
        <w:t>2</w:t>
      </w:r>
      <w:r>
        <w:t xml:space="preserve"> je pořizovatelem</w:t>
      </w:r>
      <w:r w:rsidR="00C13F4C">
        <w:t xml:space="preserve"> </w:t>
      </w:r>
      <w:r w:rsidR="00393A94">
        <w:t xml:space="preserve">Obec Kařez, která zajišťuje pořízení změny územního plánu obce </w:t>
      </w:r>
      <w:r w:rsidR="00393A94" w:rsidRPr="00511A15">
        <w:t>prostřednictvím</w:t>
      </w:r>
      <w:r w:rsidR="00393A94">
        <w:t xml:space="preserve"> jiné</w:t>
      </w:r>
      <w:r w:rsidR="00393A94" w:rsidRPr="00511A15">
        <w:t xml:space="preserve"> fyzické osoby, kte</w:t>
      </w:r>
      <w:r w:rsidR="00393A94">
        <w:t>rá</w:t>
      </w:r>
      <w:r w:rsidR="00393A94" w:rsidRPr="00511A15">
        <w:t xml:space="preserve"> splňuj</w:t>
      </w:r>
      <w:r w:rsidR="00393A94">
        <w:t>e</w:t>
      </w:r>
      <w:r w:rsidR="00393A94" w:rsidRPr="00511A15">
        <w:t xml:space="preserve"> kvalifikační požadavky pro výkon územně plánovací činnosti</w:t>
      </w:r>
      <w:r w:rsidR="00393A94">
        <w:t xml:space="preserve"> </w:t>
      </w:r>
      <w:r w:rsidR="00393A94" w:rsidRPr="00393A94">
        <w:t>podle §24 stavebního zákona.</w:t>
      </w:r>
    </w:p>
    <w:p w14:paraId="3A567B7F" w14:textId="7F0E6679" w:rsidR="00182F5A" w:rsidRDefault="00182F5A" w:rsidP="00182F5A">
      <w:pPr>
        <w:pStyle w:val="Odstavec12sloupce"/>
      </w:pPr>
      <w:r>
        <w:t xml:space="preserve">Při </w:t>
      </w:r>
      <w:r w:rsidR="002E7D24">
        <w:t>pořizování</w:t>
      </w:r>
      <w:r w:rsidR="001D0372">
        <w:t xml:space="preserve"> změny č. </w:t>
      </w:r>
      <w:r w:rsidR="00393A94">
        <w:t>5</w:t>
      </w:r>
      <w:r w:rsidR="002E7D24">
        <w:t xml:space="preserve"> ÚP</w:t>
      </w:r>
      <w:r w:rsidR="00393A94">
        <w:t>O</w:t>
      </w:r>
      <w:r w:rsidR="002E7D24">
        <w:t xml:space="preserve"> </w:t>
      </w:r>
      <w:r>
        <w:t>bylo postupováno v souladu s požadavky zákona č. 183/2006 Sb., o územním plánování a stavebním řádu, v platném ve znění a jeho prováděcími předpisy.</w:t>
      </w:r>
    </w:p>
    <w:p w14:paraId="1B6449B2" w14:textId="77777777" w:rsidR="00F32482" w:rsidRDefault="004E7B97" w:rsidP="00900A2A">
      <w:pPr>
        <w:pStyle w:val="Nadpis1"/>
      </w:pPr>
      <w:bookmarkStart w:id="32" w:name="_Toc77861335"/>
      <w:r w:rsidRPr="004E7B97">
        <w:t>Soulad s požadavky zvláštních právních předpisů a stanovisky dotčených orgánů podle zvláštních právních předpisů, popřípadě s výsledkem řešení rozporů</w:t>
      </w:r>
      <w:bookmarkEnd w:id="32"/>
    </w:p>
    <w:p w14:paraId="6F36FF42" w14:textId="4E96E5FD" w:rsidR="002B3393" w:rsidRPr="00E82850" w:rsidRDefault="00E82850" w:rsidP="002B3393">
      <w:pPr>
        <w:pStyle w:val="Odstavec1"/>
      </w:pPr>
      <w:r w:rsidRPr="00E82850">
        <w:t>Pořizovatel projednal návrh 5. změny Územního plánu obce Kařez s dotčenými orgány, všechna doručená stanoviska, byla souhlasná případně souhlasná s podmínkami. Všechny podmínky byly zapracovány do návrhu 5. změny Územního plánu obce Kařez. Rozpor nebyl vyvolán.</w:t>
      </w:r>
    </w:p>
    <w:p w14:paraId="54D7B584" w14:textId="77777777" w:rsidR="003A4E98" w:rsidRPr="009A1166" w:rsidRDefault="00D60A64" w:rsidP="00900A2A">
      <w:pPr>
        <w:pStyle w:val="Nadpis1"/>
      </w:pPr>
      <w:bookmarkStart w:id="33" w:name="_Toc77861336"/>
      <w:r w:rsidRPr="00D60A64">
        <w:t>Zpráva o vyhodnocení vlivů na udržitelný rozvoj území obsahující základní informace o výsledcích tohoto vyhodnocení včetně výsledků vyhodnocení vlivů na životní prostředí</w:t>
      </w:r>
      <w:bookmarkEnd w:id="33"/>
    </w:p>
    <w:p w14:paraId="4DF8E628" w14:textId="05C04D08" w:rsidR="00FD79B0" w:rsidRDefault="00786D66" w:rsidP="00DE2A2F">
      <w:pPr>
        <w:pStyle w:val="Odstavec12sloupce"/>
        <w:rPr>
          <w:lang w:eastAsia="cs-CZ"/>
        </w:rPr>
      </w:pPr>
      <w:r>
        <w:t xml:space="preserve">Změna č. </w:t>
      </w:r>
      <w:r w:rsidR="005D5C06">
        <w:t>5</w:t>
      </w:r>
      <w:r>
        <w:t xml:space="preserve"> </w:t>
      </w:r>
      <w:r w:rsidRPr="00145C57">
        <w:t>ÚP ne</w:t>
      </w:r>
      <w:r w:rsidR="00DE2A2F">
        <w:t>byla posuzována z hlediska</w:t>
      </w:r>
      <w:r w:rsidR="00DE2A2F" w:rsidRPr="00DE2A2F">
        <w:t xml:space="preserve"> vlivů na </w:t>
      </w:r>
      <w:r w:rsidR="00DE2A2F">
        <w:t>udržitelný rozvoj území.</w:t>
      </w:r>
    </w:p>
    <w:p w14:paraId="60A27115" w14:textId="77777777" w:rsidR="00A53C2F" w:rsidRDefault="00A8432D" w:rsidP="00FD79B0">
      <w:pPr>
        <w:pStyle w:val="Nadpis1"/>
      </w:pPr>
      <w:bookmarkStart w:id="34" w:name="_Toc77861337"/>
      <w:r w:rsidRPr="00A8432D">
        <w:t>Stanovisko krajského úřadu podle § 50 odst. 5 SZ (stanovisko SEA)</w:t>
      </w:r>
      <w:bookmarkEnd w:id="34"/>
    </w:p>
    <w:p w14:paraId="62DE9D39" w14:textId="76188157" w:rsidR="002B3393" w:rsidRPr="00E82850" w:rsidRDefault="00E82850" w:rsidP="002B3393">
      <w:pPr>
        <w:pStyle w:val="Odstavec1"/>
      </w:pPr>
      <w:r w:rsidRPr="00E82850">
        <w:t>Nebylo zpracováváno, dotčený orgán Dotčený orgán ve svém stanovisku č.j.: PK-ŽP/4147/20 ze dne 28. 1. 2020 vyloučil vliv záměru na evropsky významnou lokalitu nebo ptačí oblast ani nestanovil podrobnější požadavky podle § 10i zákona o posuzování vlivů na životní prostředí.</w:t>
      </w:r>
    </w:p>
    <w:p w14:paraId="702136D3" w14:textId="77777777" w:rsidR="00F167C5" w:rsidRDefault="00D313CD" w:rsidP="00900A2A">
      <w:pPr>
        <w:pStyle w:val="Nadpis1"/>
      </w:pPr>
      <w:bookmarkStart w:id="35" w:name="_Toc77861338"/>
      <w:r w:rsidRPr="00D313CD">
        <w:t>Sdělení, jak bylo stanovisko podle § 50 odst. 5 SZ zohledněno, s uvedením závažných důvodů, pokud některé požadavky nebo podmínky zohledněny nebyly</w:t>
      </w:r>
      <w:bookmarkEnd w:id="35"/>
    </w:p>
    <w:p w14:paraId="5D6C27CF" w14:textId="490211FB" w:rsidR="00E82850" w:rsidRPr="00E82850" w:rsidRDefault="00E82850" w:rsidP="00E82850">
      <w:pPr>
        <w:pStyle w:val="Odstavec1"/>
      </w:pPr>
      <w:bookmarkStart w:id="36" w:name="_Toc77861339"/>
      <w:r w:rsidRPr="00E82850">
        <w:t>Nebylo zpracováváno</w:t>
      </w:r>
      <w:r>
        <w:t>.</w:t>
      </w:r>
    </w:p>
    <w:p w14:paraId="73526918" w14:textId="41D2FB78" w:rsidR="00D63D42" w:rsidRDefault="00D313CD" w:rsidP="00900A2A">
      <w:pPr>
        <w:pStyle w:val="Nadpis1"/>
      </w:pPr>
      <w:r w:rsidRPr="00D313CD">
        <w:t>Komplexní zdůvodnění přijatého řešení včetně vybrané varianty</w:t>
      </w:r>
      <w:bookmarkEnd w:id="36"/>
    </w:p>
    <w:p w14:paraId="5605F91E" w14:textId="70BB2C36" w:rsidR="009E2E6A" w:rsidRDefault="00E878FB" w:rsidP="009E2E6A">
      <w:pPr>
        <w:pStyle w:val="Nadpis2"/>
      </w:pPr>
      <w:bookmarkStart w:id="37" w:name="_Toc77861340"/>
      <w:r>
        <w:t>Změna data platnosti územního plánu obce</w:t>
      </w:r>
      <w:bookmarkEnd w:id="37"/>
    </w:p>
    <w:p w14:paraId="016B10A5" w14:textId="21D09DC6" w:rsidR="00E878FB" w:rsidRDefault="00E878FB" w:rsidP="00E878FB">
      <w:pPr>
        <w:pStyle w:val="Odstavec2"/>
      </w:pPr>
      <w:r>
        <w:t>Změnou č. 5 ÚPO Kařez se prodlužuje doba platnosti stávajícího územního plánu obce do roku 2022. V současnosti probíhá s pořizováním změny č. 5 ÚPO pořizování nového územního plánu, dle platných právních předpisů. Jeho schválení se předpokládá v průběhu roku 2021. Rok 2022 je stanoven jako limitní rok pro platnost stávajícího územního plánu obce.</w:t>
      </w:r>
    </w:p>
    <w:p w14:paraId="5B418819" w14:textId="7E126FBE" w:rsidR="00E878FB" w:rsidRDefault="00E878FB" w:rsidP="00E878FB">
      <w:pPr>
        <w:pStyle w:val="Nadpis2"/>
      </w:pPr>
      <w:bookmarkStart w:id="38" w:name="_Toc77861341"/>
      <w:r>
        <w:t>Vymezení nových veřejně prospěšných staveb</w:t>
      </w:r>
      <w:bookmarkEnd w:id="38"/>
    </w:p>
    <w:p w14:paraId="2455D226" w14:textId="6CD28F47" w:rsidR="00E878FB" w:rsidRDefault="00E878FB" w:rsidP="00E878FB">
      <w:pPr>
        <w:pStyle w:val="Odstavec2"/>
      </w:pPr>
      <w:r>
        <w:t>Změna územního plánu obce přidává do j</w:t>
      </w:r>
      <w:r w:rsidRPr="00E878FB">
        <w:t>menovit</w:t>
      </w:r>
      <w:r>
        <w:t>ého</w:t>
      </w:r>
      <w:r w:rsidRPr="00E878FB">
        <w:t xml:space="preserve"> seznam</w:t>
      </w:r>
      <w:r>
        <w:t>u</w:t>
      </w:r>
      <w:r w:rsidRPr="00E878FB">
        <w:t xml:space="preserve"> územním plánem vymezených veřejně prospěšných staveb</w:t>
      </w:r>
      <w:r>
        <w:t xml:space="preserve"> následující stavby:</w:t>
      </w:r>
    </w:p>
    <w:p w14:paraId="03C79427" w14:textId="592FAE4F" w:rsidR="00E878FB" w:rsidRDefault="00E878FB" w:rsidP="00E878FB">
      <w:pPr>
        <w:pStyle w:val="Odstavec2"/>
        <w:numPr>
          <w:ilvl w:val="0"/>
          <w:numId w:val="12"/>
        </w:numPr>
      </w:pPr>
      <w:r>
        <w:t>Parkovací dům a parkoviště u vlakové zastávky Kařez v lokalitě 62</w:t>
      </w:r>
    </w:p>
    <w:p w14:paraId="64CF7F04" w14:textId="006A1F3F" w:rsidR="00E878FB" w:rsidRDefault="00E878FB" w:rsidP="00E878FB">
      <w:pPr>
        <w:pStyle w:val="Odstavec3mezerazaodstavcem"/>
        <w:numPr>
          <w:ilvl w:val="0"/>
          <w:numId w:val="12"/>
        </w:numPr>
      </w:pPr>
      <w:r>
        <w:lastRenderedPageBreak/>
        <w:t>Okružní křižovatka napojující parkoviště u vlakové zastávky a přeložku komunikace III/2343 na komunikaci II/605</w:t>
      </w:r>
    </w:p>
    <w:p w14:paraId="023D6904" w14:textId="535FE303" w:rsidR="00E878FB" w:rsidRPr="00E878FB" w:rsidRDefault="00E878FB" w:rsidP="00E878FB">
      <w:pPr>
        <w:pStyle w:val="Odstavec2"/>
      </w:pPr>
      <w:r>
        <w:t xml:space="preserve">Plocha dopravní infrastruktury (č. 81) pro parkoviště a navazující okružní křižovatku má za cíl zvýšit bezpečnost provozu </w:t>
      </w:r>
      <w:r w:rsidR="00D81C1B">
        <w:t xml:space="preserve">na křížení komunikace u výjezdu ze stávajícího parkoviště (a plánovaného parkovacího domu) a </w:t>
      </w:r>
      <w:r>
        <w:t xml:space="preserve">rozšířit prostor pro parkování </w:t>
      </w:r>
      <w:r w:rsidR="00D81C1B">
        <w:t>u vlakové zastávky Kařez. Navržené řešení pomáhá propojování jednotlivých druhů dopravy a zvyšuje komfort integrovaného dopravního systému. Rozšíření parkovací plochy i zajištění prostoru pro okružní křižovatku je tak ve veřejném zájmu a je v případě nutnosti možné dané plochy z důvodu zvýšeného veřejného zájmu vyvlastnit.</w:t>
      </w:r>
    </w:p>
    <w:p w14:paraId="115FA9D2" w14:textId="2094DC82" w:rsidR="00464404" w:rsidRDefault="00D313CD" w:rsidP="00900A2A">
      <w:pPr>
        <w:pStyle w:val="Nadpis1"/>
      </w:pPr>
      <w:bookmarkStart w:id="39" w:name="_Toc77861342"/>
      <w:r w:rsidRPr="00900A2A">
        <w:t>Vyhodnocení účelného využití zastavěného území a vyhodnocení potřeby vymezení zastavitelných ploch</w:t>
      </w:r>
      <w:bookmarkEnd w:id="39"/>
    </w:p>
    <w:p w14:paraId="09DC28B8" w14:textId="4DC8602C" w:rsidR="00D81C1B" w:rsidRPr="00D81C1B" w:rsidRDefault="00D81C1B" w:rsidP="00D81C1B">
      <w:pPr>
        <w:pStyle w:val="Odstavec1"/>
      </w:pPr>
      <w:r>
        <w:rPr>
          <w:lang w:eastAsia="cs-CZ"/>
        </w:rPr>
        <w:t>Změna č. 5 ÚPO Kařez vymezuje pouze nezbytně nutné zastavitelné plochy pro realizaci záměrů úpravy dopravní infrastruktury v návaznosti na vlakovou zastávku Kařez. Zábory těchto ploch jsou ve veřejném zájmu. Změna č. 5 ÚPO nevymezuje nové zastavitelné plochy pro bydlení, výrobu ani jiné funkce. Navržené zábory jsou minimální a v bezprostřední návaznosti na stávající zastavěné území a dopravní infrastrukturu.</w:t>
      </w:r>
    </w:p>
    <w:p w14:paraId="4A75632F" w14:textId="77777777" w:rsidR="00DE7508" w:rsidRDefault="00D94575" w:rsidP="00900A2A">
      <w:pPr>
        <w:pStyle w:val="Nadpis1"/>
      </w:pPr>
      <w:bookmarkStart w:id="40" w:name="_Toc77861343"/>
      <w:r w:rsidRPr="00D94575">
        <w:t>Vyhodnocení koordinace využívání území z hlediska širších územních vztahů</w:t>
      </w:r>
      <w:bookmarkEnd w:id="40"/>
    </w:p>
    <w:p w14:paraId="146AEA3A" w14:textId="73AD729D" w:rsidR="008C73EF" w:rsidRPr="008C73EF" w:rsidRDefault="008C73EF" w:rsidP="008C73EF">
      <w:pPr>
        <w:pStyle w:val="Odstavec12sloupce"/>
        <w:rPr>
          <w:lang w:eastAsia="cs-CZ"/>
        </w:rPr>
      </w:pPr>
      <w:r>
        <w:rPr>
          <w:lang w:eastAsia="cs-CZ"/>
        </w:rPr>
        <w:t xml:space="preserve">Změna č. </w:t>
      </w:r>
      <w:r w:rsidR="00E878FB">
        <w:rPr>
          <w:lang w:eastAsia="cs-CZ"/>
        </w:rPr>
        <w:t>5</w:t>
      </w:r>
      <w:r>
        <w:rPr>
          <w:lang w:eastAsia="cs-CZ"/>
        </w:rPr>
        <w:t xml:space="preserve"> ÚP</w:t>
      </w:r>
      <w:r w:rsidR="00E878FB">
        <w:rPr>
          <w:lang w:eastAsia="cs-CZ"/>
        </w:rPr>
        <w:t>O</w:t>
      </w:r>
      <w:r>
        <w:rPr>
          <w:lang w:eastAsia="cs-CZ"/>
        </w:rPr>
        <w:t xml:space="preserve"> </w:t>
      </w:r>
      <w:r w:rsidR="00E878FB">
        <w:rPr>
          <w:lang w:eastAsia="cs-CZ"/>
        </w:rPr>
        <w:t xml:space="preserve">Kařez </w:t>
      </w:r>
      <w:r>
        <w:rPr>
          <w:lang w:eastAsia="cs-CZ"/>
        </w:rPr>
        <w:t>navrhuje pouze lokální změny a neovlivní širší vztahy s okolím.</w:t>
      </w:r>
    </w:p>
    <w:p w14:paraId="64A878FA" w14:textId="01304EE8" w:rsidR="00D70AA0" w:rsidRPr="00D70AA0" w:rsidRDefault="00B242DF" w:rsidP="00D70AA0">
      <w:pPr>
        <w:pStyle w:val="Nadpis1"/>
        <w:rPr>
          <w:rStyle w:val="Citacetext"/>
        </w:rPr>
      </w:pPr>
      <w:bookmarkStart w:id="41" w:name="_Toc77861344"/>
      <w:r>
        <w:t>V</w:t>
      </w:r>
      <w:r w:rsidRPr="00B242DF">
        <w:t>yhodnocení splnění požadavků obsažených v rozhodnutí zastupitelstva obce o</w:t>
      </w:r>
      <w:r>
        <w:t> </w:t>
      </w:r>
      <w:r w:rsidRPr="00B242DF">
        <w:t>obsahu změny územního plánu pořizované zkráceným postupem</w:t>
      </w:r>
      <w:bookmarkEnd w:id="41"/>
    </w:p>
    <w:p w14:paraId="25214FC5" w14:textId="458A4B93" w:rsidR="00EC53CD" w:rsidRDefault="00EC53CD" w:rsidP="00EC53CD">
      <w:pPr>
        <w:pStyle w:val="Nadpis2"/>
      </w:pPr>
      <w:bookmarkStart w:id="42" w:name="_Toc523400283"/>
      <w:bookmarkStart w:id="43" w:name="_Toc77861345"/>
      <w:r>
        <w:t>Vymezení nových zastavitelných ploch a ploch přestavby pro bydlení</w:t>
      </w:r>
      <w:bookmarkEnd w:id="42"/>
      <w:bookmarkEnd w:id="43"/>
    </w:p>
    <w:p w14:paraId="09FDFF9A" w14:textId="6F342D29" w:rsidR="00EC53CD" w:rsidRDefault="00EC53CD" w:rsidP="00E3242C">
      <w:pPr>
        <w:pStyle w:val="Nadpis3"/>
      </w:pPr>
      <w:bookmarkStart w:id="44" w:name="_Toc523400284"/>
      <w:bookmarkStart w:id="45" w:name="_Toc77861346"/>
      <w:r>
        <w:t>Vymezení</w:t>
      </w:r>
      <w:bookmarkEnd w:id="44"/>
      <w:r w:rsidR="00B242DF" w:rsidRPr="00B242DF">
        <w:t xml:space="preserve"> </w:t>
      </w:r>
      <w:r w:rsidR="00B242DF">
        <w:t>nových zastavitelných ploch pro dopravu v klidu</w:t>
      </w:r>
      <w:bookmarkEnd w:id="45"/>
    </w:p>
    <w:p w14:paraId="6675F5F9" w14:textId="0DA4B219" w:rsidR="00EC53CD" w:rsidRDefault="00EC53CD" w:rsidP="00EC53CD">
      <w:pPr>
        <w:pStyle w:val="Odstavec2mezerazaodstavcem"/>
        <w:numPr>
          <w:ilvl w:val="0"/>
          <w:numId w:val="34"/>
        </w:numPr>
      </w:pPr>
      <w:r>
        <w:t>splněno</w:t>
      </w:r>
      <w:r w:rsidR="000B05F0">
        <w:t xml:space="preserve">, vymezeno jako </w:t>
      </w:r>
      <w:r w:rsidR="00B242DF">
        <w:t xml:space="preserve">pro silnice II. a III. třídy </w:t>
      </w:r>
      <w:r w:rsidR="00E878FB">
        <w:t>(plocha č. 81)</w:t>
      </w:r>
    </w:p>
    <w:p w14:paraId="7D4B5A43" w14:textId="27B97526" w:rsidR="000631D8" w:rsidRDefault="00E878FB" w:rsidP="00B92987">
      <w:pPr>
        <w:pStyle w:val="Nadpis3"/>
      </w:pPr>
      <w:bookmarkStart w:id="46" w:name="_Toc77861347"/>
      <w:r>
        <w:t>Vymezení navazující nové okružní křižovatky silnic II/605 a III/2343 proti vjezdu na vlakové nádraží</w:t>
      </w:r>
      <w:bookmarkEnd w:id="46"/>
    </w:p>
    <w:p w14:paraId="3871B577" w14:textId="3D5A26DE" w:rsidR="000631D8" w:rsidRDefault="000631D8" w:rsidP="000631D8">
      <w:pPr>
        <w:pStyle w:val="Odstavec2mezerazaodstavcem"/>
        <w:numPr>
          <w:ilvl w:val="0"/>
          <w:numId w:val="34"/>
        </w:numPr>
      </w:pPr>
      <w:r>
        <w:t xml:space="preserve">splněno, vymezeno </w:t>
      </w:r>
      <w:r w:rsidR="00E878FB">
        <w:t>spolu s plochou pro parkování (plocha č. 81)</w:t>
      </w:r>
    </w:p>
    <w:p w14:paraId="783B166F" w14:textId="77777777" w:rsidR="00D70AA0" w:rsidRDefault="00FF62C9" w:rsidP="00D70AA0">
      <w:pPr>
        <w:pStyle w:val="Nadpis1"/>
        <w:rPr>
          <w:rStyle w:val="Normlntext"/>
        </w:rPr>
      </w:pPr>
      <w:bookmarkStart w:id="47" w:name="_Toc77861348"/>
      <w:r w:rsidRPr="00FF62C9">
        <w:rPr>
          <w:rStyle w:val="Normlntext"/>
        </w:rPr>
        <w:t>Výčet záležitostí nadmístního významu, které nejsou řešeny v zásadách územního rozvoje (§ 43 odst. 1 SZ), s odůvodněním potřeby jejich vymezení</w:t>
      </w:r>
      <w:bookmarkEnd w:id="47"/>
    </w:p>
    <w:p w14:paraId="0DD8A4CD" w14:textId="0CB38B61" w:rsidR="00E878FB" w:rsidRDefault="00CA767D" w:rsidP="00CA767D">
      <w:pPr>
        <w:pStyle w:val="Odstavec1"/>
        <w:rPr>
          <w:lang w:eastAsia="cs-CZ"/>
        </w:rPr>
      </w:pPr>
      <w:r>
        <w:rPr>
          <w:lang w:eastAsia="cs-CZ"/>
        </w:rPr>
        <w:t xml:space="preserve">Změna č. </w:t>
      </w:r>
      <w:r w:rsidR="00B242DF">
        <w:rPr>
          <w:lang w:eastAsia="cs-CZ"/>
        </w:rPr>
        <w:t>5</w:t>
      </w:r>
      <w:r>
        <w:rPr>
          <w:lang w:eastAsia="cs-CZ"/>
        </w:rPr>
        <w:t xml:space="preserve"> ÚP</w:t>
      </w:r>
      <w:r w:rsidR="00B242DF">
        <w:rPr>
          <w:lang w:eastAsia="cs-CZ"/>
        </w:rPr>
        <w:t>O Kařez</w:t>
      </w:r>
      <w:r w:rsidRPr="00145C57">
        <w:rPr>
          <w:lang w:eastAsia="cs-CZ"/>
        </w:rPr>
        <w:t xml:space="preserve"> nevymezuje žádné záležitosti nadmístního významu, které by nebyly řešeny v</w:t>
      </w:r>
      <w:r>
        <w:rPr>
          <w:lang w:eastAsia="cs-CZ"/>
        </w:rPr>
        <w:t> ZÚR P</w:t>
      </w:r>
      <w:r w:rsidRPr="00145C57">
        <w:rPr>
          <w:lang w:eastAsia="cs-CZ"/>
        </w:rPr>
        <w:t>K.</w:t>
      </w:r>
    </w:p>
    <w:p w14:paraId="4B370558" w14:textId="501FEAC0" w:rsidR="00FF62C9" w:rsidRDefault="00FF62C9" w:rsidP="00FF62C9">
      <w:pPr>
        <w:pStyle w:val="Nadpis1"/>
      </w:pPr>
      <w:bookmarkStart w:id="48" w:name="_Toc77861349"/>
      <w:r w:rsidRPr="00FF62C9">
        <w:t>Vyhodnocení předpokládaných důsledků navrhovaného řešení na zemědělský půdní fond a pozemky určené k plnění funkcí lesa</w:t>
      </w:r>
      <w:bookmarkEnd w:id="48"/>
    </w:p>
    <w:p w14:paraId="737DA149" w14:textId="35A1700C" w:rsidR="009E2E6A" w:rsidRPr="009E2E6A" w:rsidRDefault="009E2E6A" w:rsidP="009E2E6A">
      <w:pPr>
        <w:pStyle w:val="Odstavec1"/>
      </w:pPr>
      <w:r w:rsidRPr="00E4248D">
        <w:t>dle přílohy č. 1 vyhlášky č. 271/2019 Sb., o stanovení postupů k zajištění ochrany zemědělského půdního fondu</w:t>
      </w:r>
    </w:p>
    <w:p w14:paraId="1EE1D6D2" w14:textId="600DE69C" w:rsidR="00226C9C" w:rsidRDefault="004821BB" w:rsidP="004821BB">
      <w:pPr>
        <w:pStyle w:val="Titulek"/>
        <w:ind w:left="-284"/>
      </w:pPr>
      <w:r w:rsidRPr="004821BB">
        <w:rPr>
          <w:noProof/>
        </w:rPr>
        <w:lastRenderedPageBreak/>
        <w:drawing>
          <wp:inline distT="0" distB="0" distL="0" distR="0" wp14:anchorId="3229065A" wp14:editId="32EDDDEA">
            <wp:extent cx="6599207" cy="1136006"/>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52686" cy="1145212"/>
                    </a:xfrm>
                    <a:prstGeom prst="rect">
                      <a:avLst/>
                    </a:prstGeom>
                    <a:noFill/>
                    <a:ln>
                      <a:noFill/>
                    </a:ln>
                  </pic:spPr>
                </pic:pic>
              </a:graphicData>
            </a:graphic>
          </wp:inline>
        </w:drawing>
      </w:r>
    </w:p>
    <w:p w14:paraId="58FAF334" w14:textId="77777777" w:rsidR="00226C9C" w:rsidRDefault="00226C9C" w:rsidP="00226C9C">
      <w:pPr>
        <w:pStyle w:val="Titulek"/>
      </w:pPr>
      <w:r>
        <w:t xml:space="preserve">Tabulka </w:t>
      </w:r>
      <w:r w:rsidR="00D307FB">
        <w:fldChar w:fldCharType="begin"/>
      </w:r>
      <w:r w:rsidR="00D307FB">
        <w:instrText xml:space="preserve"> SEQ Tabulka \* MERGEFORMAT </w:instrText>
      </w:r>
      <w:r w:rsidR="00D307FB">
        <w:fldChar w:fldCharType="separate"/>
      </w:r>
      <w:r w:rsidR="008B068E">
        <w:rPr>
          <w:noProof/>
        </w:rPr>
        <w:t>1</w:t>
      </w:r>
      <w:r w:rsidR="00D307FB">
        <w:rPr>
          <w:noProof/>
        </w:rPr>
        <w:fldChar w:fldCharType="end"/>
      </w:r>
      <w:r>
        <w:t>: Přehled záborů ZPF – zastavitelné plochy</w:t>
      </w:r>
    </w:p>
    <w:p w14:paraId="0ACA0D1A" w14:textId="78E628AA" w:rsidR="00F3539A" w:rsidRDefault="00F3539A" w:rsidP="00F3539A">
      <w:pPr>
        <w:pStyle w:val="Nadpis2"/>
        <w:rPr>
          <w:lang w:eastAsia="cs-CZ"/>
        </w:rPr>
      </w:pPr>
      <w:bookmarkStart w:id="49" w:name="_Hlk77847311"/>
      <w:r>
        <w:rPr>
          <w:lang w:eastAsia="cs-CZ"/>
        </w:rPr>
        <w:t>Zdůvodnění vymezení plochy č. 81</w:t>
      </w:r>
    </w:p>
    <w:p w14:paraId="30B30196" w14:textId="3CBD6799" w:rsidR="00F3539A" w:rsidRDefault="00F3539A" w:rsidP="00F3539A">
      <w:pPr>
        <w:pStyle w:val="Odstavec2mezerazaodstavcem"/>
        <w:rPr>
          <w:lang w:eastAsia="cs-CZ"/>
        </w:rPr>
      </w:pPr>
      <w:r>
        <w:rPr>
          <w:lang w:eastAsia="cs-CZ"/>
        </w:rPr>
        <w:t xml:space="preserve">Navržená plocha č. 81 určená pro Silnice II./III. třídy a parking je vymezena touto změnou územního plánu jako plocha pro </w:t>
      </w:r>
      <w:r w:rsidRPr="00F3539A">
        <w:rPr>
          <w:b/>
          <w:lang w:eastAsia="cs-CZ"/>
        </w:rPr>
        <w:t>veřejně prospěšné stavby (VPS)</w:t>
      </w:r>
      <w:r>
        <w:rPr>
          <w:lang w:eastAsia="cs-CZ"/>
        </w:rPr>
        <w:t xml:space="preserve"> – viz kapitola </w:t>
      </w:r>
      <w:r w:rsidRPr="00F3539A">
        <w:rPr>
          <w:i/>
          <w:iCs/>
          <w:lang w:eastAsia="cs-CZ"/>
        </w:rPr>
        <w:t>9.b Vymezení nových veřejně prospěšných staveb</w:t>
      </w:r>
      <w:r w:rsidRPr="00F3539A">
        <w:rPr>
          <w:lang w:eastAsia="cs-CZ"/>
        </w:rPr>
        <w:t>.</w:t>
      </w:r>
    </w:p>
    <w:p w14:paraId="493C326C" w14:textId="22C99091" w:rsidR="00F3539A" w:rsidRDefault="00F3539A" w:rsidP="00F3539A">
      <w:pPr>
        <w:pStyle w:val="Odstavec2"/>
        <w:rPr>
          <w:lang w:eastAsia="cs-CZ"/>
        </w:rPr>
      </w:pPr>
      <w:r>
        <w:rPr>
          <w:lang w:eastAsia="cs-CZ"/>
        </w:rPr>
        <w:t>Cílem vymezení plochy č. 81 je realizace následujících staveb:</w:t>
      </w:r>
    </w:p>
    <w:p w14:paraId="26F59C3E" w14:textId="77777777" w:rsidR="00F3539A" w:rsidRDefault="00F3539A" w:rsidP="00F3539A">
      <w:pPr>
        <w:pStyle w:val="Odstavec1"/>
        <w:numPr>
          <w:ilvl w:val="0"/>
          <w:numId w:val="34"/>
        </w:numPr>
      </w:pPr>
      <w:r>
        <w:t>nově vybudovaná okružní křižovatka napojující parkoviště u vlakové zastávky a plánovanou přeložku komunikace III/2343 na silnici II/605</w:t>
      </w:r>
    </w:p>
    <w:p w14:paraId="3777AEDF" w14:textId="1523091F" w:rsidR="00F3539A" w:rsidRDefault="00F3539A" w:rsidP="00F3539A">
      <w:pPr>
        <w:pStyle w:val="Odstavec12sloupce"/>
        <w:numPr>
          <w:ilvl w:val="0"/>
          <w:numId w:val="34"/>
        </w:numPr>
      </w:pPr>
      <w:r>
        <w:t>parkovací dům a parkoviště u vlakové zastávky Kařez v lokalitě 62</w:t>
      </w:r>
    </w:p>
    <w:p w14:paraId="7C21B08B" w14:textId="1B68030C" w:rsidR="00F3539A" w:rsidRPr="00F3539A" w:rsidRDefault="00F3539A" w:rsidP="00F3539A">
      <w:pPr>
        <w:pStyle w:val="Odstavec2"/>
        <w:rPr>
          <w:b/>
          <w:bCs w:val="0"/>
        </w:rPr>
      </w:pPr>
      <w:r w:rsidRPr="00F3539A">
        <w:rPr>
          <w:b/>
          <w:bCs w:val="0"/>
        </w:rPr>
        <w:t>Přínosy vymezené plochy pro veřejně prospěšné stavby</w:t>
      </w:r>
    </w:p>
    <w:p w14:paraId="5DA0BA49" w14:textId="325E8EFC" w:rsidR="00F3539A" w:rsidRDefault="00F3539A" w:rsidP="00F3539A">
      <w:pPr>
        <w:pStyle w:val="Odstavec2"/>
        <w:numPr>
          <w:ilvl w:val="0"/>
          <w:numId w:val="42"/>
        </w:numPr>
      </w:pPr>
      <w:r>
        <w:t>parkoviště – zvýšení kapacity parkování u vlakové zastávky z 30 parkovacích stání na 80 parkovacích stání</w:t>
      </w:r>
    </w:p>
    <w:p w14:paraId="65455B55" w14:textId="68AC0597" w:rsidR="00F3539A" w:rsidRDefault="008F2F7E" w:rsidP="00F3539A">
      <w:pPr>
        <w:pStyle w:val="Odstavec2mezerazaodstavcem"/>
        <w:numPr>
          <w:ilvl w:val="0"/>
          <w:numId w:val="41"/>
        </w:numPr>
      </w:pPr>
      <w:r>
        <w:t xml:space="preserve">okružní křižovatka – bezpečné napojení parkoviště na silnici II/605, </w:t>
      </w:r>
      <w:r w:rsidR="00F3539A">
        <w:t xml:space="preserve">zpomalení dopravy </w:t>
      </w:r>
      <w:r>
        <w:t>projíždějící obcí, příprava na napojení přeložky komunikace III/2343 snižující dopravní zátěž vozidel mezi dálnicí D5 / Mýtem a Zbirohem</w:t>
      </w:r>
    </w:p>
    <w:p w14:paraId="29BBDC0D" w14:textId="036D5A04" w:rsidR="00F3539A" w:rsidRPr="00F3539A" w:rsidRDefault="00F3539A" w:rsidP="00F3539A">
      <w:pPr>
        <w:pStyle w:val="Odstavec2"/>
        <w:rPr>
          <w:b/>
          <w:bCs w:val="0"/>
          <w:lang w:eastAsia="cs-CZ"/>
        </w:rPr>
      </w:pPr>
      <w:r>
        <w:rPr>
          <w:b/>
          <w:bCs w:val="0"/>
          <w:lang w:eastAsia="cs-CZ"/>
        </w:rPr>
        <w:t>Podrobné zdůvodnění</w:t>
      </w:r>
    </w:p>
    <w:p w14:paraId="55FC0DF0" w14:textId="11E1A971" w:rsidR="00353443" w:rsidRDefault="004821BB" w:rsidP="00F3539A">
      <w:pPr>
        <w:pStyle w:val="Odstavec2mezerazaodstavcem"/>
      </w:pPr>
      <w:r w:rsidRPr="007C7181">
        <w:rPr>
          <w:lang w:eastAsia="cs-CZ"/>
        </w:rPr>
        <w:t xml:space="preserve">Změna č. 5 ÚPO Kařez </w:t>
      </w:r>
      <w:bookmarkEnd w:id="49"/>
      <w:r w:rsidRPr="007C7181">
        <w:rPr>
          <w:lang w:eastAsia="cs-CZ"/>
        </w:rPr>
        <w:t>vymezuje pouze nezbytně nutné zastavitelné plochy pro realizaci záměrů úpravy dopravní infrastruktury v návaznosti na vlakovou zastávku Kařez. Zábory těchto ploch jsou ve veřejném zájmu. Změna č. 5 ÚPO nevymezuje nové zastavitelné plochy pro bydlení, výrobu ani jiné funkce. Navržené zábory jsou minimální a v bezprostřední návaznosti na stávající zastavěné území a dopravní infrastrukturu.</w:t>
      </w:r>
      <w:r w:rsidR="007C7181" w:rsidRPr="007C7181">
        <w:rPr>
          <w:lang w:eastAsia="cs-CZ"/>
        </w:rPr>
        <w:t xml:space="preserve"> </w:t>
      </w:r>
      <w:r w:rsidR="00C508B6" w:rsidRPr="00C508B6">
        <w:t>Změna č. 5 ÚPO Kařez</w:t>
      </w:r>
      <w:r w:rsidR="00C508B6">
        <w:t xml:space="preserve"> vymezuje plochu pro silnice II. a III. třídy (plochu č. 81). </w:t>
      </w:r>
    </w:p>
    <w:p w14:paraId="193CDFAB" w14:textId="668B3F86" w:rsidR="00C508B6" w:rsidRDefault="00C508B6" w:rsidP="00F3539A">
      <w:pPr>
        <w:pStyle w:val="Odstavec2mezerazaodstavcem"/>
      </w:pPr>
      <w:r>
        <w:t>Navržená křižovatka a napojení budoucí přeložky mají za cíl zklidnit dopravu v obci, zvýšit její bezpečnost a odklonit tranzitní dopravu ve směru dálnice D5 – Zbiroh mimo obytnou zástavbu. Zklidnění a zpomalení dopravy je žádoucí, neboť komunikace II/605 prochází sídlem jedním dlouhým přímým úsekem</w:t>
      </w:r>
      <w:r w:rsidR="0004281F">
        <w:t>. K</w:t>
      </w:r>
      <w:r>
        <w:t xml:space="preserve">romě </w:t>
      </w:r>
      <w:r w:rsidR="00184241">
        <w:t xml:space="preserve">zvýšeného </w:t>
      </w:r>
      <w:r>
        <w:t>rizika dopravní nehody narušuje</w:t>
      </w:r>
      <w:r w:rsidR="0004281F">
        <w:t xml:space="preserve"> silnice II. třídy </w:t>
      </w:r>
      <w:r>
        <w:t xml:space="preserve">pohodu </w:t>
      </w:r>
      <w:r w:rsidR="00184241">
        <w:t xml:space="preserve">a kvalitu </w:t>
      </w:r>
      <w:r>
        <w:t xml:space="preserve">bydlení </w:t>
      </w:r>
      <w:r w:rsidR="0004281F">
        <w:t>v</w:t>
      </w:r>
      <w:r w:rsidR="00353443">
        <w:t xml:space="preserve"> bezprostředně sousedících </w:t>
      </w:r>
      <w:r w:rsidR="0004281F">
        <w:t>obytných plochách.</w:t>
      </w:r>
      <w:r w:rsidR="00353443">
        <w:t xml:space="preserve"> Tento záměr na úpravu veřejné dopravní infrastruktury má vést ke zlepšení dopravního napojení a zvýšení bezpečnosti</w:t>
      </w:r>
      <w:r w:rsidR="00F3539A">
        <w:t>.</w:t>
      </w:r>
      <w:r w:rsidR="00184241">
        <w:t xml:space="preserve"> </w:t>
      </w:r>
      <w:r w:rsidR="00F3539A">
        <w:t>J</w:t>
      </w:r>
      <w:r w:rsidR="00353443">
        <w:t>eho vybudování je tak ve veřejném zájmu.</w:t>
      </w:r>
    </w:p>
    <w:p w14:paraId="6DCEC6CE" w14:textId="1E324677" w:rsidR="00163513" w:rsidRDefault="00163513" w:rsidP="00F3539A">
      <w:pPr>
        <w:pStyle w:val="Odstavec2mezerazaodstavcem"/>
      </w:pPr>
      <w:r>
        <w:t>Navržená přeložka silnice III/2343 je již součástí platné územně plánovací dokumentace. Rozšíření plochy pro vytvoření okružní křižovatky je nezbytné pro vytvoření adekvátního napojení této plánované přeložky a stávající i plánované parkovací plochy na silnici II/605 tak, aby odpovídala soudobým požadavkům na bezpečnost silničních staveb. Vzhledem k tomu, že poloha všech napojovaných komunikací a stanovišť je předem určena stávajícím stavem, není možné nalézt vhodnější plochy, které by nezasahovaly na půdy II.</w:t>
      </w:r>
      <w:r w:rsidR="00F3539A">
        <w:t> </w:t>
      </w:r>
      <w:r>
        <w:t xml:space="preserve">třídy ochrany. Navržené řešení je z hlediska záborů půdy co možná nejšetrnější – rozšiřuje pouze stávající plochy tak, aby vyhovovaly </w:t>
      </w:r>
      <w:r>
        <w:lastRenderedPageBreak/>
        <w:t xml:space="preserve">požadovaným </w:t>
      </w:r>
      <w:r w:rsidR="00F3539A">
        <w:t>záměrům,</w:t>
      </w:r>
      <w:r>
        <w:t xml:space="preserve"> a to v bezprostřední návaznosti na zastavěné území obce tak, aby nedocházelo ke zhoršení obhospodařování ZPF. Veřejný zájem na vybudování bezpečné liniové dopravní infrastruktury tak převyšuje potřebu ochrany bonitně cenné zemědělské půdy II. třídy ochrany při okraji sídla.</w:t>
      </w:r>
    </w:p>
    <w:p w14:paraId="4A6B61C8" w14:textId="25D8A7C6" w:rsidR="00C508B6" w:rsidRDefault="00353443" w:rsidP="00F3539A">
      <w:pPr>
        <w:pStyle w:val="Odstavec2mezerazaodstavcem"/>
      </w:pPr>
      <w:r>
        <w:t>Jižně od okružní křižovatky je pak součástí návrhové plochy pro silnice II. a III. třídy plocha stávajícího parkoviště a autobusové zastávky. Nově je navrženo rozšíření této plochy směrem na jih</w:t>
      </w:r>
      <w:r w:rsidR="00BE6E97">
        <w:t>ozápad</w:t>
      </w:r>
      <w:r>
        <w:t xml:space="preserve"> za účelem rozšíření počtu parko</w:t>
      </w:r>
      <w:r w:rsidR="00184241">
        <w:t>vacích míst a vybudování parkovacího domu</w:t>
      </w:r>
      <w:r w:rsidR="00030FF8">
        <w:t xml:space="preserve"> s celkovou kapacitou 80 parkovacích stání</w:t>
      </w:r>
      <w:r w:rsidR="00184241">
        <w:t>. Stávající záchytné parkoviště u vlakové zastávky má kapacitu pouze 30 míst</w:t>
      </w:r>
      <w:r w:rsidR="00BE6E97">
        <w:t>.</w:t>
      </w:r>
      <w:r w:rsidR="00184241">
        <w:t xml:space="preserve"> </w:t>
      </w:r>
      <w:r w:rsidR="00BE6E97">
        <w:t xml:space="preserve">Vzhledem k tomu, že vlaková zastávka Kařez odbavuje jak osobní vlaky, tak rychlíky a expresní vlaky na hlavním železničním </w:t>
      </w:r>
      <w:r w:rsidR="007C7181">
        <w:t>koridoru na</w:t>
      </w:r>
      <w:r w:rsidR="00BE6E97">
        <w:t xml:space="preserve"> Prahu a na Plzeň a je spádová pro řadu sousedních obcí, je kapacita parkoviště nedostačující. </w:t>
      </w:r>
      <w:r w:rsidR="00030FF8">
        <w:t>Součástí průzkumů území pro zpracování připravovaného nového ÚP Kařez byla i zpětná vazba od obyvatel, kdy kapacita parkoviště byla uváděna jako nedostačující a působící značné obtíže (ujetí vlaku při nemožnosti zaparkovat</w:t>
      </w:r>
      <w:r w:rsidR="00A17CA1">
        <w:t>…</w:t>
      </w:r>
      <w:r w:rsidR="00030FF8">
        <w:t xml:space="preserve">). </w:t>
      </w:r>
      <w:r w:rsidR="00BE6E97">
        <w:t>Rozšíření plochy pro parkování umožní lépe využít potenciál železniční dopravy převedením části osobní automobilové dopravy na dopravu železniční. Navržené rozšíření plochy pro silnice II. a III. třídy za účelem vybudování veřejného parkoviště a parkovacího domu je tak ve veřejném zájmu.</w:t>
      </w:r>
      <w:r w:rsidR="007C7181" w:rsidRPr="007C7181">
        <w:t xml:space="preserve"> </w:t>
      </w:r>
      <w:r w:rsidR="007C7181">
        <w:t>Navrhované rozšíření parkovací plochy se nachází na pozemcích přiléhajících k železnici vedených v katastru nemovitostí jako „plochy ostatní“ s využitím „dráha“. Navržené rozšíření se nachází na půdě II. třídy ochrany. Ostatní části jsou již zpevněné a slouží jako parkoviště.</w:t>
      </w:r>
    </w:p>
    <w:p w14:paraId="03A915A6" w14:textId="3289710F" w:rsidR="00802EE5" w:rsidRPr="00C508B6" w:rsidRDefault="00802EE5" w:rsidP="00F3539A">
      <w:pPr>
        <w:pStyle w:val="Odstavec2mezerazaodstavcem"/>
      </w:pPr>
      <w:r>
        <w:t>Navrhované zábory bonitně cenné půdy II. třídy ochrany se nacházejí pouze na okraji zástavby / v proluce mezi stávající zástav</w:t>
      </w:r>
      <w:r w:rsidR="00BF7ADB">
        <w:t>b</w:t>
      </w:r>
      <w:r>
        <w:t>ou v těsné návaznosti na plochy dopravní infrastruktury (silnici II/605 a železniční koridor). Přím</w:t>
      </w:r>
      <w:r w:rsidR="00BF7ADB">
        <w:t>o</w:t>
      </w:r>
      <w:r>
        <w:t xml:space="preserve"> dotčené části plochy jsou zarostlé náletovou zelení a nejsou </w:t>
      </w:r>
      <w:r w:rsidR="00BF7ADB">
        <w:t xml:space="preserve">intenzivně </w:t>
      </w:r>
      <w:r>
        <w:t>zemědělsky obhospodařované.</w:t>
      </w:r>
      <w:r w:rsidR="00BF7ADB">
        <w:t xml:space="preserve"> Celkový zábor 1690 m</w:t>
      </w:r>
      <w:r w:rsidR="00BF7ADB" w:rsidRPr="00BF7ADB">
        <w:rPr>
          <w:vertAlign w:val="superscript"/>
        </w:rPr>
        <w:t>2</w:t>
      </w:r>
      <w:r w:rsidR="00BF7ADB">
        <w:t xml:space="preserve"> u okrajových lokalit nenaruší organizaci a obdělávatelnost ZPF. V tomto konkrétním případě tak převažují jiné veřejné zájmy zmíněné výše nad ochranou zemědělského půdního fondu.</w:t>
      </w:r>
    </w:p>
    <w:p w14:paraId="5AE310F1" w14:textId="112C20D0" w:rsidR="00E70038" w:rsidRDefault="00E70038" w:rsidP="00E70038">
      <w:pPr>
        <w:pStyle w:val="Nadpis2"/>
      </w:pPr>
      <w:bookmarkStart w:id="50" w:name="_Toc77861350"/>
      <w:r>
        <w:t xml:space="preserve">Vyhodnocení záborů </w:t>
      </w:r>
      <w:r w:rsidR="00A86CE8">
        <w:t>pozemků určených k plnění funkce lesa</w:t>
      </w:r>
      <w:bookmarkEnd w:id="50"/>
    </w:p>
    <w:p w14:paraId="540DC55E" w14:textId="4E1661EB" w:rsidR="00E70038" w:rsidRDefault="00A86CE8" w:rsidP="00E70038">
      <w:pPr>
        <w:pStyle w:val="Odstavec2"/>
      </w:pPr>
      <w:r w:rsidRPr="00A86CE8">
        <w:t xml:space="preserve">Změna č. </w:t>
      </w:r>
      <w:r w:rsidR="00E63CCF">
        <w:t>5</w:t>
      </w:r>
      <w:r w:rsidRPr="00A86CE8">
        <w:t xml:space="preserve"> ÚP</w:t>
      </w:r>
      <w:r w:rsidR="00E63CCF">
        <w:t>O</w:t>
      </w:r>
      <w:r w:rsidRPr="00A86CE8">
        <w:t xml:space="preserve"> </w:t>
      </w:r>
      <w:r w:rsidR="00E63CCF">
        <w:t>Kařez</w:t>
      </w:r>
      <w:r w:rsidR="00E70038">
        <w:t xml:space="preserve"> </w:t>
      </w:r>
      <w:r>
        <w:t>nevymezuje</w:t>
      </w:r>
      <w:r w:rsidR="00E70038">
        <w:t xml:space="preserve"> žádné zábory PUPFL.</w:t>
      </w:r>
    </w:p>
    <w:p w14:paraId="04DDFD31" w14:textId="77777777" w:rsidR="00875149" w:rsidRPr="00E70038" w:rsidRDefault="00875149" w:rsidP="00E70038">
      <w:pPr>
        <w:pStyle w:val="Odstavec2"/>
      </w:pPr>
    </w:p>
    <w:p w14:paraId="2F597C7E" w14:textId="77777777" w:rsidR="00FF62C9" w:rsidRDefault="00FF62C9" w:rsidP="00FF62C9">
      <w:pPr>
        <w:pStyle w:val="Nadpis1"/>
      </w:pPr>
      <w:bookmarkStart w:id="51" w:name="_Toc77861351"/>
      <w:r w:rsidRPr="00FF62C9">
        <w:t>Rozhodnutí o námitkách včetně samostatného odůvodnění</w:t>
      </w:r>
      <w:bookmarkEnd w:id="51"/>
    </w:p>
    <w:p w14:paraId="77192E3B" w14:textId="77777777" w:rsidR="009329EB" w:rsidRDefault="009329EB" w:rsidP="009329EB">
      <w:pPr>
        <w:pStyle w:val="Odstavec1"/>
      </w:pPr>
      <w:r>
        <w:t>v průběhu řízení o návrhu 5. Změny Územního plánu obce Kařez, byla ve stanoveném termínu 7 dní od veřejného projednání pořizovateli doručena 1 námitka.</w:t>
      </w:r>
    </w:p>
    <w:p w14:paraId="1C0F8E64" w14:textId="77777777" w:rsidR="009329EB" w:rsidRDefault="009329EB" w:rsidP="009329EB">
      <w:pPr>
        <w:pStyle w:val="Odstavec1"/>
      </w:pPr>
    </w:p>
    <w:p w14:paraId="1BD64236" w14:textId="77777777" w:rsidR="009329EB" w:rsidRDefault="009329EB" w:rsidP="009329EB">
      <w:pPr>
        <w:pStyle w:val="Nadpis2"/>
      </w:pPr>
      <w:r>
        <w:t>Námitka č. 1</w:t>
      </w:r>
    </w:p>
    <w:p w14:paraId="05B6C7B8" w14:textId="77777777" w:rsidR="009329EB" w:rsidRDefault="009329EB" w:rsidP="009329EB">
      <w:pPr>
        <w:pStyle w:val="Nadpis3"/>
      </w:pPr>
      <w:r>
        <w:t xml:space="preserve">A) Údaje umožňující identifikaci navrhovatele – vlastníka pozemků </w:t>
      </w:r>
    </w:p>
    <w:p w14:paraId="501896DD" w14:textId="77777777" w:rsidR="009329EB" w:rsidRDefault="009329EB" w:rsidP="009329EB">
      <w:pPr>
        <w:pStyle w:val="Odstavec3"/>
      </w:pPr>
      <w:r>
        <w:t xml:space="preserve">Mgr. Václava Drechslerová a </w:t>
      </w:r>
      <w:proofErr w:type="spellStart"/>
      <w:r>
        <w:t>lng</w:t>
      </w:r>
      <w:proofErr w:type="spellEnd"/>
      <w:r>
        <w:t xml:space="preserve">. Luboš </w:t>
      </w:r>
      <w:proofErr w:type="spellStart"/>
      <w:r>
        <w:t>Drechsler</w:t>
      </w:r>
      <w:proofErr w:type="spellEnd"/>
      <w:r>
        <w:t>, oba bytem Medový Újezd č.p. 124, 33701 Medový újezd.</w:t>
      </w:r>
    </w:p>
    <w:p w14:paraId="5A607EE4" w14:textId="77777777" w:rsidR="009329EB" w:rsidRDefault="009329EB" w:rsidP="009329EB">
      <w:pPr>
        <w:pStyle w:val="Nadpis3"/>
      </w:pPr>
      <w:r>
        <w:t xml:space="preserve">B) Pozemky včetně katastrálního území, kterých se námitka týká včetně uvedení vlastnického vztahu k pozemkům (výpis katastru nemovitostí) </w:t>
      </w:r>
    </w:p>
    <w:p w14:paraId="42F0CC2A" w14:textId="77777777" w:rsidR="009329EB" w:rsidRDefault="009329EB" w:rsidP="008510D0">
      <w:pPr>
        <w:pStyle w:val="Odstavec3"/>
      </w:pPr>
      <w:r>
        <w:t xml:space="preserve">Pozemek </w:t>
      </w:r>
      <w:proofErr w:type="spellStart"/>
      <w:r>
        <w:t>parc</w:t>
      </w:r>
      <w:proofErr w:type="spellEnd"/>
      <w:r>
        <w:t xml:space="preserve">. č. 322/1, v katastrálním území Kařez, obec Kařez, vedené Katastrálním úřadem pro Plzeňský kraj, Katastrální pracoviště Rokycany, na listu vlastnictví č. 710. Shora uvedení </w:t>
      </w:r>
      <w:r>
        <w:lastRenderedPageBreak/>
        <w:t xml:space="preserve">manželé </w:t>
      </w:r>
      <w:proofErr w:type="spellStart"/>
      <w:r>
        <w:t>Drechslerovi</w:t>
      </w:r>
      <w:proofErr w:type="spellEnd"/>
      <w:r>
        <w:t xml:space="preserve"> (dále jen, „vlastníci“) jsou v režimu Společného jmění manželů vlastníky pozemku </w:t>
      </w:r>
      <w:proofErr w:type="spellStart"/>
      <w:r>
        <w:t>parc</w:t>
      </w:r>
      <w:proofErr w:type="spellEnd"/>
      <w:r>
        <w:t xml:space="preserve">. č. 322/1, v katastrálním území Kařez, obec Kařez, vedeném Katastrálním úřadem pro Plzeňský kraj, Katastrální pracoviště Rokycany, na listu vlastnictví č. 710. </w:t>
      </w:r>
    </w:p>
    <w:p w14:paraId="2AD55135" w14:textId="77777777" w:rsidR="009329EB" w:rsidRDefault="009329EB" w:rsidP="008510D0">
      <w:pPr>
        <w:pStyle w:val="Odstavec3"/>
      </w:pPr>
      <w:r>
        <w:t xml:space="preserve">Výpis z katastru nemovitostí je přiložen k této námitce. </w:t>
      </w:r>
    </w:p>
    <w:p w14:paraId="549931F3" w14:textId="77777777" w:rsidR="009329EB" w:rsidRDefault="009329EB" w:rsidP="008510D0">
      <w:pPr>
        <w:pStyle w:val="Nadpis3"/>
      </w:pPr>
      <w:r>
        <w:t xml:space="preserve">C) Námitka (co konkrétně je namítáno vůči projednávanému územnímu plánu) </w:t>
      </w:r>
    </w:p>
    <w:p w14:paraId="141E0D00" w14:textId="77777777" w:rsidR="009329EB" w:rsidRDefault="009329EB" w:rsidP="008510D0">
      <w:pPr>
        <w:pStyle w:val="Odstavec3"/>
      </w:pPr>
      <w:r>
        <w:t xml:space="preserve">Vlastníci: </w:t>
      </w:r>
    </w:p>
    <w:p w14:paraId="5FE564AE" w14:textId="23CDB288" w:rsidR="009329EB" w:rsidRDefault="009329EB" w:rsidP="008510D0">
      <w:pPr>
        <w:pStyle w:val="Odstavec3"/>
        <w:numPr>
          <w:ilvl w:val="0"/>
          <w:numId w:val="41"/>
        </w:numPr>
      </w:pPr>
      <w:r>
        <w:t xml:space="preserve">nesouhlasí s doplněním bodu </w:t>
      </w:r>
      <w:r w:rsidRPr="008510D0">
        <w:rPr>
          <w:i/>
          <w:iCs/>
        </w:rPr>
        <w:t xml:space="preserve">„- Parkovací dům a parkoviště u vlakové zastávky Kařez v lokalitě 62" </w:t>
      </w:r>
      <w:r>
        <w:t xml:space="preserve">v části třetí v článku 12 odst. 2) písm. c) územního plánu obce Kařez (dále jen „navrhovaná změna“ </w:t>
      </w:r>
    </w:p>
    <w:p w14:paraId="7E546370" w14:textId="5B100E36" w:rsidR="009329EB" w:rsidRDefault="009329EB" w:rsidP="008510D0">
      <w:pPr>
        <w:pStyle w:val="Odstavec3"/>
        <w:numPr>
          <w:ilvl w:val="0"/>
          <w:numId w:val="41"/>
        </w:numPr>
      </w:pPr>
      <w:r>
        <w:t xml:space="preserve">navrhují v rámci změny č. 5 územního plánu Kařez o prověření možnosti zařazení pozemku </w:t>
      </w:r>
      <w:proofErr w:type="spellStart"/>
      <w:r>
        <w:t>parc</w:t>
      </w:r>
      <w:proofErr w:type="spellEnd"/>
      <w:r>
        <w:t xml:space="preserve">. č. 322/1 v k. </w:t>
      </w:r>
      <w:proofErr w:type="spellStart"/>
      <w:r>
        <w:t>ú.</w:t>
      </w:r>
      <w:proofErr w:type="spellEnd"/>
      <w:r>
        <w:t xml:space="preserve"> Kařez do zastavitelné plochy občanského vybaveni (stavby pro obchod a prodej a související dopravní a technické infrastruktury), včetně potřebných parkovacích míst a připojení na komunikaci. </w:t>
      </w:r>
    </w:p>
    <w:p w14:paraId="0677C60A" w14:textId="77777777" w:rsidR="009329EB" w:rsidRDefault="009329EB" w:rsidP="008510D0">
      <w:pPr>
        <w:pStyle w:val="Nadpis3"/>
      </w:pPr>
      <w:r>
        <w:t xml:space="preserve">D) Odůvodnění námitky (podrobné odůvodnění podávané námitky) </w:t>
      </w:r>
    </w:p>
    <w:p w14:paraId="3BF514F9" w14:textId="77777777" w:rsidR="009329EB" w:rsidRDefault="009329EB" w:rsidP="008510D0">
      <w:pPr>
        <w:pStyle w:val="Odstavec3mezerazaodstavcem"/>
      </w:pPr>
      <w:r>
        <w:t xml:space="preserve">Vlastníci jsou vlastníky nemovitosti – pozemku </w:t>
      </w:r>
      <w:proofErr w:type="spellStart"/>
      <w:r>
        <w:t>parc</w:t>
      </w:r>
      <w:proofErr w:type="spellEnd"/>
      <w:r>
        <w:t xml:space="preserve">. c. 322/1 k. </w:t>
      </w:r>
      <w:proofErr w:type="spellStart"/>
      <w:r>
        <w:t>ú.</w:t>
      </w:r>
      <w:proofErr w:type="spellEnd"/>
      <w:r>
        <w:t xml:space="preserve"> </w:t>
      </w:r>
      <w:proofErr w:type="spellStart"/>
      <w:r>
        <w:t>Karez</w:t>
      </w:r>
      <w:proofErr w:type="spellEnd"/>
      <w:r>
        <w:t xml:space="preserve"> (dále jen „Pozemek vlastníků"). Pozemek Vlastníků je dle Územního plánu obce Kařez – plné znění po změně Č. 4, nabytí účinnosti 27. 8. 2019, řešen v nezastavěném území v ploše s rozdílným způsobem využití - plochy ZPF - louky a pastviny (stav) s následujícími možnostmi využití dle textové části územního plánu: </w:t>
      </w:r>
    </w:p>
    <w:p w14:paraId="443255CB" w14:textId="77777777" w:rsidR="009329EB" w:rsidRDefault="009329EB" w:rsidP="008510D0">
      <w:pPr>
        <w:pStyle w:val="Odstavec3mezerazaodstavcem"/>
      </w:pPr>
      <w:r>
        <w:t xml:space="preserve">Plochy ZPF – louky o pastviny jsou zařazeny do ploch monofunkčních. Jako plochy zemědělského půdního fondu jsou vymezeny pozemky zemědělsky obhospodařované (orná půdu, ovocné sody, zahrady, louky, pastviny) a pozemky dočasně obdělávané. Trvalý drnový fond má charakter nízké zeleně a tvoří jej většinou pastviny, případně louky. </w:t>
      </w:r>
    </w:p>
    <w:p w14:paraId="5A123592" w14:textId="77777777" w:rsidR="009329EB" w:rsidRDefault="009329EB" w:rsidP="008510D0">
      <w:pPr>
        <w:pStyle w:val="Odstavec3mezerazaodstavcem"/>
      </w:pPr>
      <w:r>
        <w:t xml:space="preserve">Pozemek Vlastníků bezprostředně sousedí s pozemky </w:t>
      </w:r>
      <w:proofErr w:type="spellStart"/>
      <w:r>
        <w:t>parc</w:t>
      </w:r>
      <w:proofErr w:type="spellEnd"/>
      <w:r>
        <w:t xml:space="preserve">. Č. 518/1, 518/2 a 472/8, k </w:t>
      </w:r>
      <w:proofErr w:type="spellStart"/>
      <w:r>
        <w:t>ú.</w:t>
      </w:r>
      <w:proofErr w:type="spellEnd"/>
      <w:r>
        <w:t xml:space="preserve"> Kařez, na nichž má být podle Hlavního výkresu změny Č. 5 územního plánu Kařez umístěna navrhovaná změna, tedy umístění parkovacího domu a parkoviště, které by zvýšilo parkovací kapacitu v oblasti přilehlé vlakové Stanice Kařez. </w:t>
      </w:r>
    </w:p>
    <w:p w14:paraId="079E004D" w14:textId="77777777" w:rsidR="009329EB" w:rsidRDefault="009329EB" w:rsidP="008510D0">
      <w:pPr>
        <w:pStyle w:val="Odstavec3mezerazaodstavcem"/>
      </w:pPr>
      <w:r>
        <w:t xml:space="preserve">Vlastníci zásadně nesouhlasí s navrhovanou změnou, považují ji za urbanisticky naprosto nevhodné řešení pro dané území a její realizaci za zcela nehospodárné vynakládání veřejných prostředků. Vlastníci se tak cítí navrhovanou změnou přímo dotčeni, přičemž mimo jiné odkazují také na svůj vlastní záměr budoucího využití Pozemků vlastníků, který je navrhován níže, a s nímž je realizace navrhované změny v rozporu. </w:t>
      </w:r>
    </w:p>
    <w:p w14:paraId="537E50C7" w14:textId="77777777" w:rsidR="009329EB" w:rsidRDefault="009329EB" w:rsidP="008510D0">
      <w:pPr>
        <w:pStyle w:val="Odstavec3mezerazaodstavcem"/>
      </w:pPr>
      <w:r>
        <w:t xml:space="preserve">K tomu uvádějí následující odůvodnění: </w:t>
      </w:r>
    </w:p>
    <w:p w14:paraId="2FEDD516" w14:textId="77777777" w:rsidR="009329EB" w:rsidRDefault="009329EB" w:rsidP="008510D0">
      <w:pPr>
        <w:pStyle w:val="Odstavec3mezerazaodstavcem"/>
      </w:pPr>
      <w:r>
        <w:t xml:space="preserve">a) Je třeba uvést, že navrhovaná změna územního plánu vůbec nijak blíže neuvádí další parametry a regulativy pro stavbu případného parkovacího domu. Na tyto plochy (dopravní komunikace) nelze aplikovat čl. 10 odst. 2 vyhlášky o závazné části územního plánu obce Kařez, která stanovuje Limity prostorového využití území, když se toto ustanovení uplatní jen na tam výslovně uvedené funkční plochy. Díky tomu tak navrhovaná změna vede fakticky k tomu, že v ploše bude možno umístit parkovací dům bez limitů Z hlediska výšky, Zastavitelnosti pozemku či z hlediska vnější estetické regulace stavby jako takové (např. </w:t>
      </w:r>
      <w:r>
        <w:lastRenderedPageBreak/>
        <w:t xml:space="preserve">volbou umístění, situováním průčelí, svou hmotou, výškou, členěním, způsobem zastřešení a užitím materiálů). To vše i přes to, že se jedná o plochu nacházející se v exponované části sídla obce Kařez s výrazně venkovským charakterem. Ten může být necitlivou realizací projektu typu parkovacího domu naprosto nenávratně zničen. </w:t>
      </w:r>
    </w:p>
    <w:p w14:paraId="52146AF5" w14:textId="77777777" w:rsidR="009329EB" w:rsidRDefault="009329EB" w:rsidP="008510D0">
      <w:pPr>
        <w:pStyle w:val="Odstavec3mezerazaodstavcem"/>
      </w:pPr>
      <w:r>
        <w:t xml:space="preserve">Takové řešení je samo o sobě v rozporu se základními cíli a úkoly územního plánování uvedenými v § 18 a 19 zákona č. 183/2006 Sb., stavební zákon, ve znění pozdějších předpisů. Návrh paušálně označuje stavbu parkovacího domu a parkoviště za stavbu, která je ve veřejném zájmu, neboť pomáhá propojování jednotlivých druhů dopravy a zvyšuje komfort integrovaného dopravního systému. Návrh se však vůbec nezabývá tím, zda je stavba parkovacího domu skutečně nezbytná a vhodná z hlediska zachování udržitelného rozvoje území, tedy z hlediska zachování vyváženého vztahu podmínek pro příznivé životní prostředí, pro hospodářský rozvoj a pro soudržnost společenství obyvatel území (§ 18 odst. 1 stavebního zákona). Není vůbec zřejmé, nakolik došlo k prověření a posouzení nutnosti takovéto Změny v území, zda došlo k řádnému zvážení přínosů a rizik takovéto změny či posouzení alternativ (§ 19 odst. 1, písm. c) stavebního zákona). Návrh naprosto rezignuje na stanovení urbanistických, architektonických a estetických požadavků, Stejně jako na stanovení podmínek pro umístění, uspořádání a řešení staveb ((§ 19 odst. 1, písm. d) a e) Stavebního zákona). Nelze tak ani přezkoumatelně uzavřít, že je návrh v souladu s veřejným zájmem, v jak činí pořizovatel. </w:t>
      </w:r>
    </w:p>
    <w:p w14:paraId="74581B28" w14:textId="77777777" w:rsidR="009329EB" w:rsidRDefault="009329EB" w:rsidP="008510D0">
      <w:pPr>
        <w:pStyle w:val="Odstavec3mezerazaodstavcem"/>
      </w:pPr>
      <w:r>
        <w:t xml:space="preserve">Ostatně lze uvést, že navrhovaná změna není v souladu ani s aktuálním územním plánem obce Kařez, když konkrétně vlastníci namítají rozpor s článkem 10 odst. 3 vyhlášky o Závazné Části územního plánu obce Kařez. Rozpor s vyhláškou shledávající vlastníci zejména v tom, že parkovací dům jako jednoúčelový monolitický objekt v dané lokalitě neodpovídá ve své podstatě tradicím tohoto venkovského sídla a regionu. </w:t>
      </w:r>
    </w:p>
    <w:p w14:paraId="7316CBC8" w14:textId="77777777" w:rsidR="009329EB" w:rsidRDefault="009329EB" w:rsidP="008510D0">
      <w:pPr>
        <w:pStyle w:val="Odstavec3mezerazaodstavcem"/>
      </w:pPr>
      <w:r>
        <w:t xml:space="preserve">Z uvedeného důvodu považují vlastníci navrhovanou změnu za zcela nedostatečně odůvodněnou z hlediska veřejného zájmu a dopadu na krajinný ráz. V této podobě s ním proto nemohou souhlasit, když se jich takový projekt realizovaný na sousedních pozemcích bezprostředně dotýká, a když zásadně ovlivní vzhled obce na dlouhá desetiletí dopředu. </w:t>
      </w:r>
    </w:p>
    <w:p w14:paraId="4C94BA68" w14:textId="77777777" w:rsidR="009329EB" w:rsidRDefault="009329EB" w:rsidP="008510D0">
      <w:pPr>
        <w:pStyle w:val="Odstavec3mezerazaodstavcem"/>
      </w:pPr>
      <w:r>
        <w:t xml:space="preserve">b) Jakkoli vlastníci do jisté míry chápou potřebu obce na zajištění kvalitního a bezpečného parkování v oblasti železniční stanice Kařez, jsou přesvědčení, že navrhovaná změna jde zcela špatným směrem. Široké veřejnosti byl v průběhu jara 2021 prezentován projekt parkovacího domu a parkoviště v oblasti vlakové stanice Kařez s tím, že ze souhrnné technické zprávy plyne, že má jít o výstavbu objektu o 2 nadzemních podlažích (NP) S kapacitou 17 kolmých parkovacích státní k místní komunikaci a 42 parkovacích Státní v2NP parkovacího domu. Zároveň má parkoviště obsahovat dalších 24 parkovacích stání v samostatně větvi II na pozemku par. č. 472/8, k. </w:t>
      </w:r>
      <w:proofErr w:type="spellStart"/>
      <w:r>
        <w:t>ú.</w:t>
      </w:r>
      <w:proofErr w:type="spellEnd"/>
      <w:r>
        <w:t xml:space="preserve"> Kařez. Dle souhrnné technické zprávy jsou orientační náklady stavby cca 32 mil. Kč. </w:t>
      </w:r>
    </w:p>
    <w:p w14:paraId="00C00047" w14:textId="77777777" w:rsidR="009329EB" w:rsidRDefault="009329EB" w:rsidP="008510D0">
      <w:pPr>
        <w:pStyle w:val="Odstavec3mezerazaodstavcem"/>
      </w:pPr>
      <w:r>
        <w:t xml:space="preserve">Vlastníci však v této souvislosti nezaznamenali žádnou veřejnou diskusi nad záměrem vybudování parkovacího domu a možnými alternativami k takovémuto řešení; uvedená prezentace proběhla v zásadě jako jíž zvolené řešení, které nemá žádnou alternativu. </w:t>
      </w:r>
    </w:p>
    <w:p w14:paraId="60D744C2" w14:textId="77777777" w:rsidR="009329EB" w:rsidRDefault="009329EB" w:rsidP="008510D0">
      <w:pPr>
        <w:pStyle w:val="Odstavec3mezerazaodstavcem"/>
      </w:pPr>
      <w:r>
        <w:lastRenderedPageBreak/>
        <w:t xml:space="preserve">Pokud budeme vycházet z toho, že by se stavba měla realizovat dle souhrnné technické zprávy, tak by se za cenu odpovídající dvěma ročním rozpočtům obce Kařez realizovala výstavba parkovacího domu s navýšením parkovací kapacity oproti stávajícímu stavu (30 míst) na cca dvojnásobek (59 míst). Do tohoto výpočtu není zahrnuto 24 parkovacích stání v samostatně větvi II na pozemku par. č. 472/8, k. </w:t>
      </w:r>
      <w:proofErr w:type="spellStart"/>
      <w:r>
        <w:t>ú.</w:t>
      </w:r>
      <w:proofErr w:type="spellEnd"/>
      <w:r>
        <w:t xml:space="preserve"> Kařez, když pro realizaci těchto parkovacích státní není nutná výstavba parkovacího domu. </w:t>
      </w:r>
    </w:p>
    <w:p w14:paraId="3D75C3AF" w14:textId="77777777" w:rsidR="009329EB" w:rsidRDefault="009329EB" w:rsidP="008510D0">
      <w:pPr>
        <w:pStyle w:val="Odstavec3mezerazaodstavcem"/>
      </w:pPr>
      <w:r>
        <w:t xml:space="preserve">Vlastníci jsou přesvědčení, že získání benefitu 29 parkovacích státní za cenu 32 milionů Kč představuje naprosto zbytečné a ve své podstatě nehospodárné vynakládání veřejných prostředků. Takový postup je rozporný S § 19 odst. 2, písm. j) stavebního zákona, jakož i v rozporu S § 2 odst. 2 a § 38 odst. 1 zákona č 128/2000 Sb., o obcích, ve znění pozdějších předpisů. </w:t>
      </w:r>
    </w:p>
    <w:p w14:paraId="69E0E385" w14:textId="77777777" w:rsidR="009329EB" w:rsidRDefault="009329EB" w:rsidP="008510D0">
      <w:pPr>
        <w:pStyle w:val="Odstavec3mezerazaodstavcem"/>
      </w:pPr>
      <w:r>
        <w:t xml:space="preserve">Uvedené platí obzvláště za situace, pokud by v dané lokalitě bylo možno zajistit potřebné plochy pro parkování jinak za pro obec výhodnějších podmínek. Takovým řešením může být například umístění potřebných parkovacích stání a případně další občanské vybavenosti na pozemku </w:t>
      </w:r>
      <w:proofErr w:type="spellStart"/>
      <w:r>
        <w:t>parc</w:t>
      </w:r>
      <w:proofErr w:type="spellEnd"/>
      <w:r>
        <w:t xml:space="preserve">. č. 322/1, k.ú. Kařez, který je ve vlastnictví vlastníků. </w:t>
      </w:r>
    </w:p>
    <w:p w14:paraId="5A44CE28" w14:textId="1FD3622B" w:rsidR="009329EB" w:rsidRDefault="009329EB" w:rsidP="008510D0">
      <w:pPr>
        <w:pStyle w:val="Odstavec3mezerazaodstavcem"/>
      </w:pPr>
      <w:r>
        <w:t xml:space="preserve">Vlastníci tímto deklarují, že jsou připraveni a ochotni k tomuto účelu bez zbytečného odkladu vést s obcí Kařez takovouto diskusi tak, aby mohlo být parkování vdané lokalitě vyřešeno co možná nejrychleji za co možná nejvýhodnějších podmínek pro obě strany, a to bez nutnosti realizace výstavby objektu typu parkovacího domu v ceně hrubě převyšující reálně finanční možnosti obce, jejíž výše </w:t>
      </w:r>
      <w:proofErr w:type="spellStart"/>
      <w:r>
        <w:t>zaúvěrovanosti</w:t>
      </w:r>
      <w:proofErr w:type="spellEnd"/>
      <w:r>
        <w:t xml:space="preserve"> přitom rok od roku stále roste. Skutečně za těchto okolností obec potřebuje extrémně nákladné řešení parkovacích stání v podobě parkovacího domu? Vlastníci o tom důvodně pochybují a nabízejí řešení, které problém obce s parkováním vyřeší 5 nesrovnatelně nižšími náklady. </w:t>
      </w:r>
    </w:p>
    <w:p w14:paraId="1CA5CD18" w14:textId="77777777" w:rsidR="009329EB" w:rsidRDefault="009329EB" w:rsidP="008510D0">
      <w:pPr>
        <w:pStyle w:val="Odstavec3mezerazaodstavcem"/>
      </w:pPr>
      <w:r>
        <w:t xml:space="preserve">Vlastníci tedy tímto požadují, aby se změna Č. 5 územního plánu obce Kařez upravila tak, že: </w:t>
      </w:r>
    </w:p>
    <w:p w14:paraId="1FB9CF2A" w14:textId="77777777" w:rsidR="009329EB" w:rsidRDefault="009329EB" w:rsidP="008510D0">
      <w:pPr>
        <w:pStyle w:val="Odstavec3mezerazaodstavcem"/>
      </w:pPr>
      <w:r>
        <w:t xml:space="preserve">a) z navrhované změny bude zcela vypuštěn záměr výstavby parkovacího domu, </w:t>
      </w:r>
    </w:p>
    <w:p w14:paraId="364D2FA3" w14:textId="77777777" w:rsidR="009329EB" w:rsidRDefault="009329EB" w:rsidP="008510D0">
      <w:pPr>
        <w:pStyle w:val="Odstavec3mezerazaodstavcem"/>
      </w:pPr>
      <w:r>
        <w:t xml:space="preserve">b) změna č. 5 územního plánu Kařez bude doplněna O prověření možnosti zařazení pozemku </w:t>
      </w:r>
      <w:proofErr w:type="spellStart"/>
      <w:r>
        <w:t>parc</w:t>
      </w:r>
      <w:proofErr w:type="spellEnd"/>
      <w:r>
        <w:t xml:space="preserve">. č. 322/1 v k. </w:t>
      </w:r>
      <w:proofErr w:type="spellStart"/>
      <w:r>
        <w:t>ú.</w:t>
      </w:r>
      <w:proofErr w:type="spellEnd"/>
      <w:r>
        <w:t xml:space="preserve"> Kařez do zastavitelné plochy občanského vybavení (stavby pro obchod a prodej a související dopravní a technické infrastruktury), včetně potřebných parkovacích míst a připojení na komunikaci, a to v rozsahu uvedeném v příloze č. 3 k těmto námitkám. </w:t>
      </w:r>
    </w:p>
    <w:p w14:paraId="4A294E97" w14:textId="77777777" w:rsidR="009329EB" w:rsidRDefault="009329EB" w:rsidP="00305597">
      <w:pPr>
        <w:pStyle w:val="Nadpis3"/>
      </w:pPr>
      <w:r>
        <w:t xml:space="preserve">E) Příloha: Grafické nebo jiné vymezení území dotčeného námitkou (nejlépe na podkladu kopie územního plánu nebo mapy katastru nemovitostí) </w:t>
      </w:r>
    </w:p>
    <w:p w14:paraId="2DB8D08C" w14:textId="73711597" w:rsidR="009329EB" w:rsidRDefault="009329EB" w:rsidP="00305597">
      <w:pPr>
        <w:pStyle w:val="Odstavec3"/>
      </w:pPr>
      <w:r>
        <w:t xml:space="preserve">Příloha </w:t>
      </w:r>
      <w:r w:rsidR="00305597">
        <w:t>č</w:t>
      </w:r>
      <w:r>
        <w:t xml:space="preserve">. 1 - výpis z katastru nemovitosti </w:t>
      </w:r>
    </w:p>
    <w:p w14:paraId="26254E99" w14:textId="0B0338DB" w:rsidR="009329EB" w:rsidRDefault="009329EB" w:rsidP="00305597">
      <w:pPr>
        <w:pStyle w:val="Odstavec3"/>
      </w:pPr>
      <w:r>
        <w:t xml:space="preserve">Příloha </w:t>
      </w:r>
      <w:r w:rsidR="00305597">
        <w:t>č</w:t>
      </w:r>
      <w:r>
        <w:t>. 2 - souhrnná technická zpráva</w:t>
      </w:r>
    </w:p>
    <w:p w14:paraId="0044FEDB" w14:textId="77777777" w:rsidR="009329EB" w:rsidRDefault="009329EB" w:rsidP="008510D0">
      <w:pPr>
        <w:pStyle w:val="Odstavec3mezerazaodstavcem"/>
      </w:pPr>
      <w:r>
        <w:t xml:space="preserve">Příloha č. 3 - návrh na Změnu ÚP Kařez </w:t>
      </w:r>
    </w:p>
    <w:p w14:paraId="71F1BEAB" w14:textId="77777777" w:rsidR="009329EB" w:rsidRDefault="009329EB" w:rsidP="009329EB">
      <w:pPr>
        <w:pStyle w:val="Odstavec1"/>
      </w:pPr>
    </w:p>
    <w:p w14:paraId="622C9F48" w14:textId="77777777" w:rsidR="009329EB" w:rsidRDefault="009329EB" w:rsidP="00305597">
      <w:pPr>
        <w:pStyle w:val="Nadpis2"/>
      </w:pPr>
      <w:r>
        <w:t>Rozhodnutí o námitce:</w:t>
      </w:r>
    </w:p>
    <w:p w14:paraId="64E76A71" w14:textId="1BB77A1D" w:rsidR="009329EB" w:rsidRDefault="009329EB" w:rsidP="009329EB">
      <w:pPr>
        <w:pStyle w:val="Odstavec1"/>
      </w:pPr>
      <w:r>
        <w:t xml:space="preserve">Námitka se </w:t>
      </w:r>
      <w:r w:rsidR="00305597">
        <w:t>z</w:t>
      </w:r>
      <w:r>
        <w:t>amítá.</w:t>
      </w:r>
    </w:p>
    <w:p w14:paraId="1CEB505D" w14:textId="77777777" w:rsidR="009329EB" w:rsidRDefault="009329EB" w:rsidP="009329EB">
      <w:pPr>
        <w:pStyle w:val="Odstavec1"/>
      </w:pPr>
    </w:p>
    <w:p w14:paraId="0A76B510" w14:textId="77777777" w:rsidR="009329EB" w:rsidRDefault="009329EB" w:rsidP="00305597">
      <w:pPr>
        <w:pStyle w:val="Nadpis3"/>
      </w:pPr>
      <w:r>
        <w:lastRenderedPageBreak/>
        <w:t>Odůvodnění rozhodnutí o námitce:</w:t>
      </w:r>
    </w:p>
    <w:p w14:paraId="070CDFE9" w14:textId="77777777" w:rsidR="009329EB" w:rsidRDefault="009329EB" w:rsidP="00305597">
      <w:pPr>
        <w:pStyle w:val="Odstavec3mezerazaodstavcem"/>
      </w:pPr>
      <w:r>
        <w:t xml:space="preserve">Námitky proti návrhu územního plánu mohou v souladu s § 52 odst. 2 stavebního zákona, podat pouze vlastníci pozemků a staveb dotčených návrhem řešení, oprávněný investor a zástupce veřejnosti. </w:t>
      </w:r>
    </w:p>
    <w:p w14:paraId="13F6B0DC" w14:textId="77777777" w:rsidR="009329EB" w:rsidRDefault="009329EB" w:rsidP="00305597">
      <w:pPr>
        <w:pStyle w:val="Odstavec3mezerazaodstavcem"/>
      </w:pPr>
      <w:r>
        <w:t xml:space="preserve">Manželé </w:t>
      </w:r>
      <w:proofErr w:type="spellStart"/>
      <w:r>
        <w:t>Drechslerovi</w:t>
      </w:r>
      <w:proofErr w:type="spellEnd"/>
      <w:r>
        <w:t xml:space="preserve">, podali námitku spočívající v nesouhlasu s výstavbou parkovacího domu na pozemku </w:t>
      </w:r>
      <w:proofErr w:type="spellStart"/>
      <w:r>
        <w:t>p.p.č</w:t>
      </w:r>
      <w:proofErr w:type="spellEnd"/>
      <w:r>
        <w:t xml:space="preserve">. 472/8 518/1 a 518/2 k.ú. Kařez ke kterým nemají vlastnické právo. </w:t>
      </w:r>
    </w:p>
    <w:p w14:paraId="79EB98C6" w14:textId="77777777" w:rsidR="009329EB" w:rsidRDefault="009329EB" w:rsidP="00305597">
      <w:pPr>
        <w:pStyle w:val="Odstavec3mezerazaodstavcem"/>
      </w:pPr>
      <w:r>
        <w:t xml:space="preserve">Dále namítají, že navrhovaná změna územního plánu vůbec nijak blíže neuvádí další parametry a regulativy pro stavbu případného parkovacího domu. </w:t>
      </w:r>
    </w:p>
    <w:p w14:paraId="5E50CE40" w14:textId="77777777" w:rsidR="009329EB" w:rsidRDefault="009329EB" w:rsidP="00305597">
      <w:pPr>
        <w:pStyle w:val="Odstavec3mezerazaodstavcem"/>
      </w:pPr>
      <w:r>
        <w:t>Posláním a obsahem regulativů v územním plánu je především regulace využití území pro určitou funkci nebo činnost, např. pro bydlení, pro služby, obchod, školství, sport, technická zařízení, zeleň, jakož i pro veřejně prospěšné stavby a intenzitu jeho využití, např. množství jednotek na řešeném území, mohou regulovat umístění staveb a ploch a jejich prostorové vztahy v daném území.  V tomto konkrétním případě a s ohledem na tvar a orientaci plochy, která je předmětem změny, není účelné tyto regulativy stanovovat, protože jsou dány obecnými technickými podmínkami pro výstavbu.</w:t>
      </w:r>
    </w:p>
    <w:p w14:paraId="5D0563DC" w14:textId="77777777" w:rsidR="009329EB" w:rsidRDefault="009329EB" w:rsidP="00305597">
      <w:pPr>
        <w:pStyle w:val="Odstavec3mezerazaodstavcem"/>
      </w:pPr>
      <w:r>
        <w:t xml:space="preserve">Další částí námitky je skutečnost, že řešení v rozporu se základními cíli a úkoly územního plánování uvedenými v § 18 a 19 zákona č. 183/2006 Sb., stavební zákon. </w:t>
      </w:r>
    </w:p>
    <w:p w14:paraId="32D4DD5E" w14:textId="77777777" w:rsidR="009329EB" w:rsidRDefault="009329EB" w:rsidP="00305597">
      <w:pPr>
        <w:pStyle w:val="Odstavec3mezerazaodstavcem"/>
      </w:pPr>
      <w:r>
        <w:t>Návrh 5. změny Územního plánu obce Kařez, byl v souladu s požadavky stavebního zákona projednán s dotčenými orgány. Projednáním návrhu, nebyl prokázán rozpor s cíli a úkoly územního plánování. Návrh změny mimo jiné zajistil hospodárné využívání zastavěného území a ochranu nezastavěného území a nezastavitelných pozemků.</w:t>
      </w:r>
    </w:p>
    <w:p w14:paraId="2B3D2EF3" w14:textId="77777777" w:rsidR="009329EB" w:rsidRDefault="009329EB" w:rsidP="00305597">
      <w:pPr>
        <w:pStyle w:val="Odstavec3mezerazaodstavcem"/>
      </w:pPr>
      <w:r>
        <w:t>Část námitky, která řeší problematiku kapacity stavby a její ekonomiku, nemůže být řešena nástroji územního plánování.</w:t>
      </w:r>
    </w:p>
    <w:p w14:paraId="56C4D584" w14:textId="653EE4E9" w:rsidR="002B3393" w:rsidRPr="009329EB" w:rsidRDefault="009329EB" w:rsidP="00305597">
      <w:pPr>
        <w:pStyle w:val="Odstavec3mezerazaodstavcem"/>
      </w:pPr>
      <w:r>
        <w:t xml:space="preserve">Požadavek na zahrnutí pozemku 322/1 k. </w:t>
      </w:r>
      <w:proofErr w:type="spellStart"/>
      <w:r>
        <w:t>ú.</w:t>
      </w:r>
      <w:proofErr w:type="spellEnd"/>
      <w:r>
        <w:t xml:space="preserve"> Kařez do zastavitelných ploch je v rozporu s výše uvedenými zásadami na hospodárné využívání zastavěného území a ochranu nezastavěného území a nezastavitelných pozemků. Požadavek na zahrnutí výše uvedených pozemků, nebyl uplatněn a projednán v rámci schváleného záměru obce na pořízení změny č. 5 Územního plánu obce Kařez.</w:t>
      </w:r>
    </w:p>
    <w:p w14:paraId="6C97CB14" w14:textId="77777777" w:rsidR="00FF62C9" w:rsidRDefault="00FF62C9" w:rsidP="00FF62C9">
      <w:pPr>
        <w:pStyle w:val="Nadpis1"/>
      </w:pPr>
      <w:bookmarkStart w:id="52" w:name="_Toc77861352"/>
      <w:r>
        <w:t>Vyhodnocení připomínek</w:t>
      </w:r>
      <w:bookmarkEnd w:id="52"/>
    </w:p>
    <w:p w14:paraId="16569C61" w14:textId="7C05A943" w:rsidR="00FF62C9" w:rsidRPr="00DA0F9D" w:rsidRDefault="00DA0F9D" w:rsidP="002B3393">
      <w:pPr>
        <w:pStyle w:val="Odstavec1"/>
        <w:rPr>
          <w:rStyle w:val="Citacetext"/>
        </w:rPr>
      </w:pPr>
      <w:r>
        <w:t>V</w:t>
      </w:r>
      <w:r w:rsidRPr="00DA0F9D">
        <w:t xml:space="preserve"> průběhu řízení o návrhu 5. Změny Územního plánu obce Kařez, nebyla ve stanoveném termínu 7 dní od veřejného projednání pořizovateli doručena žádná připomínka.</w:t>
      </w:r>
    </w:p>
    <w:sectPr w:rsidR="00FF62C9" w:rsidRPr="00DA0F9D" w:rsidSect="009D24DF">
      <w:headerReference w:type="default" r:id="rId10"/>
      <w:footerReference w:type="default" r:id="rId11"/>
      <w:footerReference w:type="first" r:id="rId12"/>
      <w:pgSz w:w="11906" w:h="16838"/>
      <w:pgMar w:top="1248" w:right="992" w:bottom="1134" w:left="992"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96D3E" w14:textId="77777777" w:rsidR="00D307FB" w:rsidRDefault="00D307FB" w:rsidP="009C1AA5">
      <w:pPr>
        <w:spacing w:after="0" w:line="240" w:lineRule="auto"/>
      </w:pPr>
      <w:r>
        <w:separator/>
      </w:r>
    </w:p>
    <w:p w14:paraId="6060BF9C" w14:textId="77777777" w:rsidR="00D307FB" w:rsidRDefault="00D307FB"/>
  </w:endnote>
  <w:endnote w:type="continuationSeparator" w:id="0">
    <w:p w14:paraId="733A4C9C" w14:textId="77777777" w:rsidR="00D307FB" w:rsidRDefault="00D307FB" w:rsidP="009C1AA5">
      <w:pPr>
        <w:spacing w:after="0" w:line="240" w:lineRule="auto"/>
      </w:pPr>
      <w:r>
        <w:continuationSeparator/>
      </w:r>
    </w:p>
    <w:p w14:paraId="1E99FC94" w14:textId="77777777" w:rsidR="00D307FB" w:rsidRDefault="00D307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A12E1" w14:textId="77777777" w:rsidR="00BE0742" w:rsidRDefault="00D307FB">
    <w:pPr>
      <w:pStyle w:val="Zpat"/>
    </w:pPr>
    <w:r>
      <w:rPr>
        <w:noProof/>
        <w:lang w:eastAsia="cs-CZ"/>
      </w:rPr>
      <w:pict w14:anchorId="57D62DA9">
        <v:shapetype id="_x0000_t32" coordsize="21600,21600" o:spt="32" o:oned="t" path="m,l21600,21600e" filled="f">
          <v:path arrowok="t" fillok="f" o:connecttype="none"/>
          <o:lock v:ext="edit" shapetype="t"/>
        </v:shapetype>
        <v:shape id="_x0000_s1025" type="#_x0000_t32" style="position:absolute;margin-left:-7.1pt;margin-top:1.3pt;width:510.25pt;height:0;z-index:251658240;mso-position-horizontal-relative:margin" o:connectortype="straight">
          <w10:wrap anchorx="margin"/>
        </v:shape>
      </w:pict>
    </w:r>
    <w:r w:rsidR="00BE0742">
      <w:ptab w:relativeTo="margin" w:alignment="center" w:leader="none"/>
    </w:r>
    <w:r w:rsidR="00BE0742">
      <w:ptab w:relativeTo="margin" w:alignment="right" w:leader="none"/>
    </w:r>
    <w:r w:rsidR="00BE0742">
      <w:fldChar w:fldCharType="begin"/>
    </w:r>
    <w:r w:rsidR="00BE0742">
      <w:instrText xml:space="preserve"> PAGE   \* MERGEFORMAT </w:instrText>
    </w:r>
    <w:r w:rsidR="00BE0742">
      <w:fldChar w:fldCharType="separate"/>
    </w:r>
    <w:r w:rsidR="00BE0742">
      <w:rPr>
        <w:noProof/>
      </w:rPr>
      <w:t>3</w:t>
    </w:r>
    <w:r w:rsidR="00BE0742">
      <w:rPr>
        <w:noProof/>
      </w:rPr>
      <w:fldChar w:fldCharType="end"/>
    </w:r>
  </w:p>
  <w:p w14:paraId="1A331BBB" w14:textId="77777777" w:rsidR="00BE0742" w:rsidRDefault="00BE074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A4BDB" w14:textId="77777777" w:rsidR="00BE0742" w:rsidRPr="00B77D6D" w:rsidRDefault="00BE0742" w:rsidP="00B77D6D">
    <w:pPr>
      <w:pStyle w:val="Bezmezer"/>
      <w:jc w:val="center"/>
      <w:rPr>
        <w:rFonts w:cstheme="minorHAnsi"/>
        <w:bCs/>
        <w:sz w:val="28"/>
        <w:szCs w:val="28"/>
      </w:rPr>
    </w:pPr>
    <w:r w:rsidRPr="00B77D6D">
      <w:rPr>
        <w:rFonts w:cstheme="minorHAnsi"/>
        <w:bCs/>
        <w:sz w:val="28"/>
        <w:szCs w:val="28"/>
      </w:rPr>
      <w:t>Akad. arch. Václav Šmolík a kol.</w:t>
    </w:r>
    <w:r w:rsidR="00D307FB">
      <w:rPr>
        <w:noProof/>
        <w:lang w:eastAsia="cs-CZ"/>
      </w:rPr>
      <w:pict w14:anchorId="4EA280B0">
        <v:shapetype id="_x0000_t32" coordsize="21600,21600" o:spt="32" o:oned="t" path="m,l21600,21600e" filled="f">
          <v:path arrowok="t" fillok="f" o:connecttype="none"/>
          <o:lock v:ext="edit" shapetype="t"/>
        </v:shapetype>
        <v:shape id="_x0000_s1027" type="#_x0000_t32" style="position:absolute;left:0;text-align:left;margin-left:4.9pt;margin-top:-3.75pt;width:510.25pt;height:0;z-index:251660288;mso-position-horizontal-relative:margin;mso-position-vertical-relative:text" o:connectortype="straight">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053F2" w14:textId="77777777" w:rsidR="00D307FB" w:rsidRDefault="00D307FB" w:rsidP="009C1AA5">
      <w:pPr>
        <w:spacing w:after="0" w:line="240" w:lineRule="auto"/>
      </w:pPr>
      <w:r>
        <w:separator/>
      </w:r>
    </w:p>
    <w:p w14:paraId="6BC1401B" w14:textId="77777777" w:rsidR="00D307FB" w:rsidRDefault="00D307FB"/>
  </w:footnote>
  <w:footnote w:type="continuationSeparator" w:id="0">
    <w:p w14:paraId="7C47602F" w14:textId="77777777" w:rsidR="00D307FB" w:rsidRDefault="00D307FB" w:rsidP="009C1AA5">
      <w:pPr>
        <w:spacing w:after="0" w:line="240" w:lineRule="auto"/>
      </w:pPr>
      <w:r>
        <w:continuationSeparator/>
      </w:r>
    </w:p>
    <w:p w14:paraId="5941EEDF" w14:textId="77777777" w:rsidR="00D307FB" w:rsidRDefault="00D307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97686" w14:textId="7F23633D" w:rsidR="00BE0742" w:rsidRDefault="00D307FB" w:rsidP="00EC1C5E">
    <w:pPr>
      <w:pStyle w:val="Zhlav"/>
      <w:tabs>
        <w:tab w:val="clear" w:pos="9072"/>
        <w:tab w:val="right" w:pos="9923"/>
      </w:tabs>
    </w:pPr>
    <w:r>
      <w:rPr>
        <w:noProof/>
        <w:lang w:eastAsia="cs-CZ"/>
      </w:rPr>
      <w:pict w14:anchorId="0A5772A7">
        <v:shapetype id="_x0000_t32" coordsize="21600,21600" o:spt="32" o:oned="t" path="m,l21600,21600e" filled="f">
          <v:path arrowok="t" fillok="f" o:connecttype="none"/>
          <o:lock v:ext="edit" shapetype="t"/>
        </v:shapetype>
        <v:shape id="_x0000_s1026" type="#_x0000_t32" style="position:absolute;margin-left:-7.1pt;margin-top:17.85pt;width:510.25pt;height:0;z-index:251659264;mso-position-horizontal-relative:margin" o:connectortype="straight">
          <w10:wrap anchorx="margin"/>
        </v:shape>
      </w:pict>
    </w:r>
    <w:r w:rsidR="00BE0742">
      <w:t>Odůvodnění</w:t>
    </w:r>
    <w:r w:rsidR="00BE0742">
      <w:ptab w:relativeTo="margin" w:alignment="center" w:leader="none"/>
    </w:r>
    <w:r w:rsidR="00BE0742">
      <w:tab/>
    </w:r>
    <w:r w:rsidR="00BE0742" w:rsidRPr="00EC1C5E">
      <w:t>Z</w:t>
    </w:r>
    <w:r w:rsidR="00BE0742">
      <w:t>měna</w:t>
    </w:r>
    <w:r w:rsidR="00BE0742" w:rsidRPr="00EC1C5E">
      <w:t xml:space="preserve"> </w:t>
    </w:r>
    <w:r w:rsidR="00BE0742">
      <w:t>č</w:t>
    </w:r>
    <w:r w:rsidR="00BE0742" w:rsidRPr="00EC1C5E">
      <w:t xml:space="preserve">. </w:t>
    </w:r>
    <w:r w:rsidR="00BE0742">
      <w:t>5</w:t>
    </w:r>
    <w:r w:rsidR="00BE0742" w:rsidRPr="00EC1C5E">
      <w:t xml:space="preserve"> </w:t>
    </w:r>
    <w:r w:rsidR="00BE0742">
      <w:t>územního plánu obce Kařez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4E9"/>
    <w:multiLevelType w:val="hybridMultilevel"/>
    <w:tmpl w:val="AEC8A156"/>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 w15:restartNumberingAfterBreak="0">
    <w:nsid w:val="00D931D5"/>
    <w:multiLevelType w:val="hybridMultilevel"/>
    <w:tmpl w:val="FCDC2B8A"/>
    <w:lvl w:ilvl="0" w:tplc="04050001">
      <w:start w:val="1"/>
      <w:numFmt w:val="bullet"/>
      <w:lvlText w:val=""/>
      <w:lvlJc w:val="left"/>
      <w:pPr>
        <w:ind w:left="2251" w:hanging="360"/>
      </w:pPr>
      <w:rPr>
        <w:rFonts w:ascii="Symbol" w:hAnsi="Symbol" w:hint="default"/>
      </w:rPr>
    </w:lvl>
    <w:lvl w:ilvl="1" w:tplc="04050003" w:tentative="1">
      <w:start w:val="1"/>
      <w:numFmt w:val="bullet"/>
      <w:lvlText w:val="o"/>
      <w:lvlJc w:val="left"/>
      <w:pPr>
        <w:ind w:left="2971" w:hanging="360"/>
      </w:pPr>
      <w:rPr>
        <w:rFonts w:ascii="Courier New" w:hAnsi="Courier New" w:cs="Courier New" w:hint="default"/>
      </w:rPr>
    </w:lvl>
    <w:lvl w:ilvl="2" w:tplc="04050005" w:tentative="1">
      <w:start w:val="1"/>
      <w:numFmt w:val="bullet"/>
      <w:lvlText w:val=""/>
      <w:lvlJc w:val="left"/>
      <w:pPr>
        <w:ind w:left="3691" w:hanging="360"/>
      </w:pPr>
      <w:rPr>
        <w:rFonts w:ascii="Wingdings" w:hAnsi="Wingdings" w:hint="default"/>
      </w:rPr>
    </w:lvl>
    <w:lvl w:ilvl="3" w:tplc="04050001" w:tentative="1">
      <w:start w:val="1"/>
      <w:numFmt w:val="bullet"/>
      <w:lvlText w:val=""/>
      <w:lvlJc w:val="left"/>
      <w:pPr>
        <w:ind w:left="4411" w:hanging="360"/>
      </w:pPr>
      <w:rPr>
        <w:rFonts w:ascii="Symbol" w:hAnsi="Symbol" w:hint="default"/>
      </w:rPr>
    </w:lvl>
    <w:lvl w:ilvl="4" w:tplc="04050003" w:tentative="1">
      <w:start w:val="1"/>
      <w:numFmt w:val="bullet"/>
      <w:lvlText w:val="o"/>
      <w:lvlJc w:val="left"/>
      <w:pPr>
        <w:ind w:left="5131" w:hanging="360"/>
      </w:pPr>
      <w:rPr>
        <w:rFonts w:ascii="Courier New" w:hAnsi="Courier New" w:cs="Courier New" w:hint="default"/>
      </w:rPr>
    </w:lvl>
    <w:lvl w:ilvl="5" w:tplc="04050005" w:tentative="1">
      <w:start w:val="1"/>
      <w:numFmt w:val="bullet"/>
      <w:lvlText w:val=""/>
      <w:lvlJc w:val="left"/>
      <w:pPr>
        <w:ind w:left="5851" w:hanging="360"/>
      </w:pPr>
      <w:rPr>
        <w:rFonts w:ascii="Wingdings" w:hAnsi="Wingdings" w:hint="default"/>
      </w:rPr>
    </w:lvl>
    <w:lvl w:ilvl="6" w:tplc="04050001" w:tentative="1">
      <w:start w:val="1"/>
      <w:numFmt w:val="bullet"/>
      <w:lvlText w:val=""/>
      <w:lvlJc w:val="left"/>
      <w:pPr>
        <w:ind w:left="6571" w:hanging="360"/>
      </w:pPr>
      <w:rPr>
        <w:rFonts w:ascii="Symbol" w:hAnsi="Symbol" w:hint="default"/>
      </w:rPr>
    </w:lvl>
    <w:lvl w:ilvl="7" w:tplc="04050003" w:tentative="1">
      <w:start w:val="1"/>
      <w:numFmt w:val="bullet"/>
      <w:lvlText w:val="o"/>
      <w:lvlJc w:val="left"/>
      <w:pPr>
        <w:ind w:left="7291" w:hanging="360"/>
      </w:pPr>
      <w:rPr>
        <w:rFonts w:ascii="Courier New" w:hAnsi="Courier New" w:cs="Courier New" w:hint="default"/>
      </w:rPr>
    </w:lvl>
    <w:lvl w:ilvl="8" w:tplc="04050005" w:tentative="1">
      <w:start w:val="1"/>
      <w:numFmt w:val="bullet"/>
      <w:lvlText w:val=""/>
      <w:lvlJc w:val="left"/>
      <w:pPr>
        <w:ind w:left="8011" w:hanging="360"/>
      </w:pPr>
      <w:rPr>
        <w:rFonts w:ascii="Wingdings" w:hAnsi="Wingdings" w:hint="default"/>
      </w:rPr>
    </w:lvl>
  </w:abstractNum>
  <w:abstractNum w:abstractNumId="2" w15:restartNumberingAfterBreak="0">
    <w:nsid w:val="0DCF7264"/>
    <w:multiLevelType w:val="multilevel"/>
    <w:tmpl w:val="83F4A0B0"/>
    <w:styleLink w:val="Styl1"/>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EB6B1F"/>
    <w:multiLevelType w:val="hybridMultilevel"/>
    <w:tmpl w:val="7EDC476A"/>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4" w15:restartNumberingAfterBreak="0">
    <w:nsid w:val="144F42E8"/>
    <w:multiLevelType w:val="hybridMultilevel"/>
    <w:tmpl w:val="EA069846"/>
    <w:lvl w:ilvl="0" w:tplc="04050001">
      <w:start w:val="1"/>
      <w:numFmt w:val="bullet"/>
      <w:lvlText w:val=""/>
      <w:lvlJc w:val="left"/>
      <w:pPr>
        <w:ind w:left="2251" w:hanging="360"/>
      </w:pPr>
      <w:rPr>
        <w:rFonts w:ascii="Symbol" w:hAnsi="Symbol" w:hint="default"/>
      </w:rPr>
    </w:lvl>
    <w:lvl w:ilvl="1" w:tplc="04050003" w:tentative="1">
      <w:start w:val="1"/>
      <w:numFmt w:val="bullet"/>
      <w:lvlText w:val="o"/>
      <w:lvlJc w:val="left"/>
      <w:pPr>
        <w:ind w:left="2971" w:hanging="360"/>
      </w:pPr>
      <w:rPr>
        <w:rFonts w:ascii="Courier New" w:hAnsi="Courier New" w:cs="Courier New" w:hint="default"/>
      </w:rPr>
    </w:lvl>
    <w:lvl w:ilvl="2" w:tplc="04050005" w:tentative="1">
      <w:start w:val="1"/>
      <w:numFmt w:val="bullet"/>
      <w:lvlText w:val=""/>
      <w:lvlJc w:val="left"/>
      <w:pPr>
        <w:ind w:left="3691" w:hanging="360"/>
      </w:pPr>
      <w:rPr>
        <w:rFonts w:ascii="Wingdings" w:hAnsi="Wingdings" w:hint="default"/>
      </w:rPr>
    </w:lvl>
    <w:lvl w:ilvl="3" w:tplc="04050001" w:tentative="1">
      <w:start w:val="1"/>
      <w:numFmt w:val="bullet"/>
      <w:lvlText w:val=""/>
      <w:lvlJc w:val="left"/>
      <w:pPr>
        <w:ind w:left="4411" w:hanging="360"/>
      </w:pPr>
      <w:rPr>
        <w:rFonts w:ascii="Symbol" w:hAnsi="Symbol" w:hint="default"/>
      </w:rPr>
    </w:lvl>
    <w:lvl w:ilvl="4" w:tplc="04050003" w:tentative="1">
      <w:start w:val="1"/>
      <w:numFmt w:val="bullet"/>
      <w:lvlText w:val="o"/>
      <w:lvlJc w:val="left"/>
      <w:pPr>
        <w:ind w:left="5131" w:hanging="360"/>
      </w:pPr>
      <w:rPr>
        <w:rFonts w:ascii="Courier New" w:hAnsi="Courier New" w:cs="Courier New" w:hint="default"/>
      </w:rPr>
    </w:lvl>
    <w:lvl w:ilvl="5" w:tplc="04050005" w:tentative="1">
      <w:start w:val="1"/>
      <w:numFmt w:val="bullet"/>
      <w:lvlText w:val=""/>
      <w:lvlJc w:val="left"/>
      <w:pPr>
        <w:ind w:left="5851" w:hanging="360"/>
      </w:pPr>
      <w:rPr>
        <w:rFonts w:ascii="Wingdings" w:hAnsi="Wingdings" w:hint="default"/>
      </w:rPr>
    </w:lvl>
    <w:lvl w:ilvl="6" w:tplc="04050001" w:tentative="1">
      <w:start w:val="1"/>
      <w:numFmt w:val="bullet"/>
      <w:lvlText w:val=""/>
      <w:lvlJc w:val="left"/>
      <w:pPr>
        <w:ind w:left="6571" w:hanging="360"/>
      </w:pPr>
      <w:rPr>
        <w:rFonts w:ascii="Symbol" w:hAnsi="Symbol" w:hint="default"/>
      </w:rPr>
    </w:lvl>
    <w:lvl w:ilvl="7" w:tplc="04050003" w:tentative="1">
      <w:start w:val="1"/>
      <w:numFmt w:val="bullet"/>
      <w:lvlText w:val="o"/>
      <w:lvlJc w:val="left"/>
      <w:pPr>
        <w:ind w:left="7291" w:hanging="360"/>
      </w:pPr>
      <w:rPr>
        <w:rFonts w:ascii="Courier New" w:hAnsi="Courier New" w:cs="Courier New" w:hint="default"/>
      </w:rPr>
    </w:lvl>
    <w:lvl w:ilvl="8" w:tplc="04050005" w:tentative="1">
      <w:start w:val="1"/>
      <w:numFmt w:val="bullet"/>
      <w:lvlText w:val=""/>
      <w:lvlJc w:val="left"/>
      <w:pPr>
        <w:ind w:left="8011" w:hanging="360"/>
      </w:pPr>
      <w:rPr>
        <w:rFonts w:ascii="Wingdings" w:hAnsi="Wingdings" w:hint="default"/>
      </w:rPr>
    </w:lvl>
  </w:abstractNum>
  <w:abstractNum w:abstractNumId="5" w15:restartNumberingAfterBreak="0">
    <w:nsid w:val="149E1A29"/>
    <w:multiLevelType w:val="hybridMultilevel"/>
    <w:tmpl w:val="DF066E3A"/>
    <w:lvl w:ilvl="0" w:tplc="04050001">
      <w:start w:val="1"/>
      <w:numFmt w:val="bullet"/>
      <w:lvlText w:val=""/>
      <w:lvlJc w:val="left"/>
      <w:pPr>
        <w:ind w:left="2251" w:hanging="360"/>
      </w:pPr>
      <w:rPr>
        <w:rFonts w:ascii="Symbol" w:hAnsi="Symbol" w:hint="default"/>
      </w:rPr>
    </w:lvl>
    <w:lvl w:ilvl="1" w:tplc="04050003" w:tentative="1">
      <w:start w:val="1"/>
      <w:numFmt w:val="bullet"/>
      <w:lvlText w:val="o"/>
      <w:lvlJc w:val="left"/>
      <w:pPr>
        <w:ind w:left="2971" w:hanging="360"/>
      </w:pPr>
      <w:rPr>
        <w:rFonts w:ascii="Courier New" w:hAnsi="Courier New" w:cs="Courier New" w:hint="default"/>
      </w:rPr>
    </w:lvl>
    <w:lvl w:ilvl="2" w:tplc="04050005" w:tentative="1">
      <w:start w:val="1"/>
      <w:numFmt w:val="bullet"/>
      <w:lvlText w:val=""/>
      <w:lvlJc w:val="left"/>
      <w:pPr>
        <w:ind w:left="3691" w:hanging="360"/>
      </w:pPr>
      <w:rPr>
        <w:rFonts w:ascii="Wingdings" w:hAnsi="Wingdings" w:hint="default"/>
      </w:rPr>
    </w:lvl>
    <w:lvl w:ilvl="3" w:tplc="04050001" w:tentative="1">
      <w:start w:val="1"/>
      <w:numFmt w:val="bullet"/>
      <w:lvlText w:val=""/>
      <w:lvlJc w:val="left"/>
      <w:pPr>
        <w:ind w:left="4411" w:hanging="360"/>
      </w:pPr>
      <w:rPr>
        <w:rFonts w:ascii="Symbol" w:hAnsi="Symbol" w:hint="default"/>
      </w:rPr>
    </w:lvl>
    <w:lvl w:ilvl="4" w:tplc="04050003" w:tentative="1">
      <w:start w:val="1"/>
      <w:numFmt w:val="bullet"/>
      <w:lvlText w:val="o"/>
      <w:lvlJc w:val="left"/>
      <w:pPr>
        <w:ind w:left="5131" w:hanging="360"/>
      </w:pPr>
      <w:rPr>
        <w:rFonts w:ascii="Courier New" w:hAnsi="Courier New" w:cs="Courier New" w:hint="default"/>
      </w:rPr>
    </w:lvl>
    <w:lvl w:ilvl="5" w:tplc="04050005" w:tentative="1">
      <w:start w:val="1"/>
      <w:numFmt w:val="bullet"/>
      <w:lvlText w:val=""/>
      <w:lvlJc w:val="left"/>
      <w:pPr>
        <w:ind w:left="5851" w:hanging="360"/>
      </w:pPr>
      <w:rPr>
        <w:rFonts w:ascii="Wingdings" w:hAnsi="Wingdings" w:hint="default"/>
      </w:rPr>
    </w:lvl>
    <w:lvl w:ilvl="6" w:tplc="04050001" w:tentative="1">
      <w:start w:val="1"/>
      <w:numFmt w:val="bullet"/>
      <w:lvlText w:val=""/>
      <w:lvlJc w:val="left"/>
      <w:pPr>
        <w:ind w:left="6571" w:hanging="360"/>
      </w:pPr>
      <w:rPr>
        <w:rFonts w:ascii="Symbol" w:hAnsi="Symbol" w:hint="default"/>
      </w:rPr>
    </w:lvl>
    <w:lvl w:ilvl="7" w:tplc="04050003" w:tentative="1">
      <w:start w:val="1"/>
      <w:numFmt w:val="bullet"/>
      <w:lvlText w:val="o"/>
      <w:lvlJc w:val="left"/>
      <w:pPr>
        <w:ind w:left="7291" w:hanging="360"/>
      </w:pPr>
      <w:rPr>
        <w:rFonts w:ascii="Courier New" w:hAnsi="Courier New" w:cs="Courier New" w:hint="default"/>
      </w:rPr>
    </w:lvl>
    <w:lvl w:ilvl="8" w:tplc="04050005" w:tentative="1">
      <w:start w:val="1"/>
      <w:numFmt w:val="bullet"/>
      <w:lvlText w:val=""/>
      <w:lvlJc w:val="left"/>
      <w:pPr>
        <w:ind w:left="8011" w:hanging="360"/>
      </w:pPr>
      <w:rPr>
        <w:rFonts w:ascii="Wingdings" w:hAnsi="Wingdings" w:hint="default"/>
      </w:rPr>
    </w:lvl>
  </w:abstractNum>
  <w:abstractNum w:abstractNumId="6" w15:restartNumberingAfterBreak="0">
    <w:nsid w:val="14ED05BC"/>
    <w:multiLevelType w:val="hybridMultilevel"/>
    <w:tmpl w:val="6F76709C"/>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7" w15:restartNumberingAfterBreak="0">
    <w:nsid w:val="1A992425"/>
    <w:multiLevelType w:val="hybridMultilevel"/>
    <w:tmpl w:val="C3CCDD8C"/>
    <w:lvl w:ilvl="0" w:tplc="04050001">
      <w:start w:val="1"/>
      <w:numFmt w:val="bullet"/>
      <w:lvlText w:val=""/>
      <w:lvlJc w:val="left"/>
      <w:pPr>
        <w:ind w:left="2251" w:hanging="360"/>
      </w:pPr>
      <w:rPr>
        <w:rFonts w:ascii="Symbol" w:hAnsi="Symbol" w:hint="default"/>
      </w:rPr>
    </w:lvl>
    <w:lvl w:ilvl="1" w:tplc="04050003" w:tentative="1">
      <w:start w:val="1"/>
      <w:numFmt w:val="bullet"/>
      <w:lvlText w:val="o"/>
      <w:lvlJc w:val="left"/>
      <w:pPr>
        <w:ind w:left="2971" w:hanging="360"/>
      </w:pPr>
      <w:rPr>
        <w:rFonts w:ascii="Courier New" w:hAnsi="Courier New" w:cs="Courier New" w:hint="default"/>
      </w:rPr>
    </w:lvl>
    <w:lvl w:ilvl="2" w:tplc="04050005" w:tentative="1">
      <w:start w:val="1"/>
      <w:numFmt w:val="bullet"/>
      <w:lvlText w:val=""/>
      <w:lvlJc w:val="left"/>
      <w:pPr>
        <w:ind w:left="3691" w:hanging="360"/>
      </w:pPr>
      <w:rPr>
        <w:rFonts w:ascii="Wingdings" w:hAnsi="Wingdings" w:hint="default"/>
      </w:rPr>
    </w:lvl>
    <w:lvl w:ilvl="3" w:tplc="04050001" w:tentative="1">
      <w:start w:val="1"/>
      <w:numFmt w:val="bullet"/>
      <w:lvlText w:val=""/>
      <w:lvlJc w:val="left"/>
      <w:pPr>
        <w:ind w:left="4411" w:hanging="360"/>
      </w:pPr>
      <w:rPr>
        <w:rFonts w:ascii="Symbol" w:hAnsi="Symbol" w:hint="default"/>
      </w:rPr>
    </w:lvl>
    <w:lvl w:ilvl="4" w:tplc="04050003" w:tentative="1">
      <w:start w:val="1"/>
      <w:numFmt w:val="bullet"/>
      <w:lvlText w:val="o"/>
      <w:lvlJc w:val="left"/>
      <w:pPr>
        <w:ind w:left="5131" w:hanging="360"/>
      </w:pPr>
      <w:rPr>
        <w:rFonts w:ascii="Courier New" w:hAnsi="Courier New" w:cs="Courier New" w:hint="default"/>
      </w:rPr>
    </w:lvl>
    <w:lvl w:ilvl="5" w:tplc="04050005" w:tentative="1">
      <w:start w:val="1"/>
      <w:numFmt w:val="bullet"/>
      <w:lvlText w:val=""/>
      <w:lvlJc w:val="left"/>
      <w:pPr>
        <w:ind w:left="5851" w:hanging="360"/>
      </w:pPr>
      <w:rPr>
        <w:rFonts w:ascii="Wingdings" w:hAnsi="Wingdings" w:hint="default"/>
      </w:rPr>
    </w:lvl>
    <w:lvl w:ilvl="6" w:tplc="04050001" w:tentative="1">
      <w:start w:val="1"/>
      <w:numFmt w:val="bullet"/>
      <w:lvlText w:val=""/>
      <w:lvlJc w:val="left"/>
      <w:pPr>
        <w:ind w:left="6571" w:hanging="360"/>
      </w:pPr>
      <w:rPr>
        <w:rFonts w:ascii="Symbol" w:hAnsi="Symbol" w:hint="default"/>
      </w:rPr>
    </w:lvl>
    <w:lvl w:ilvl="7" w:tplc="04050003" w:tentative="1">
      <w:start w:val="1"/>
      <w:numFmt w:val="bullet"/>
      <w:lvlText w:val="o"/>
      <w:lvlJc w:val="left"/>
      <w:pPr>
        <w:ind w:left="7291" w:hanging="360"/>
      </w:pPr>
      <w:rPr>
        <w:rFonts w:ascii="Courier New" w:hAnsi="Courier New" w:cs="Courier New" w:hint="default"/>
      </w:rPr>
    </w:lvl>
    <w:lvl w:ilvl="8" w:tplc="04050005" w:tentative="1">
      <w:start w:val="1"/>
      <w:numFmt w:val="bullet"/>
      <w:lvlText w:val=""/>
      <w:lvlJc w:val="left"/>
      <w:pPr>
        <w:ind w:left="8011" w:hanging="360"/>
      </w:pPr>
      <w:rPr>
        <w:rFonts w:ascii="Wingdings" w:hAnsi="Wingdings" w:hint="default"/>
      </w:rPr>
    </w:lvl>
  </w:abstractNum>
  <w:abstractNum w:abstractNumId="8" w15:restartNumberingAfterBreak="0">
    <w:nsid w:val="1B9A2AC0"/>
    <w:multiLevelType w:val="hybridMultilevel"/>
    <w:tmpl w:val="6322ACA4"/>
    <w:lvl w:ilvl="0" w:tplc="04050001">
      <w:start w:val="1"/>
      <w:numFmt w:val="bullet"/>
      <w:lvlText w:val=""/>
      <w:lvlJc w:val="left"/>
      <w:pPr>
        <w:ind w:left="2251" w:hanging="360"/>
      </w:pPr>
      <w:rPr>
        <w:rFonts w:ascii="Symbol" w:hAnsi="Symbol" w:hint="default"/>
      </w:rPr>
    </w:lvl>
    <w:lvl w:ilvl="1" w:tplc="04050003" w:tentative="1">
      <w:start w:val="1"/>
      <w:numFmt w:val="bullet"/>
      <w:lvlText w:val="o"/>
      <w:lvlJc w:val="left"/>
      <w:pPr>
        <w:ind w:left="2971" w:hanging="360"/>
      </w:pPr>
      <w:rPr>
        <w:rFonts w:ascii="Courier New" w:hAnsi="Courier New" w:cs="Courier New" w:hint="default"/>
      </w:rPr>
    </w:lvl>
    <w:lvl w:ilvl="2" w:tplc="04050005" w:tentative="1">
      <w:start w:val="1"/>
      <w:numFmt w:val="bullet"/>
      <w:lvlText w:val=""/>
      <w:lvlJc w:val="left"/>
      <w:pPr>
        <w:ind w:left="3691" w:hanging="360"/>
      </w:pPr>
      <w:rPr>
        <w:rFonts w:ascii="Wingdings" w:hAnsi="Wingdings" w:hint="default"/>
      </w:rPr>
    </w:lvl>
    <w:lvl w:ilvl="3" w:tplc="04050001" w:tentative="1">
      <w:start w:val="1"/>
      <w:numFmt w:val="bullet"/>
      <w:lvlText w:val=""/>
      <w:lvlJc w:val="left"/>
      <w:pPr>
        <w:ind w:left="4411" w:hanging="360"/>
      </w:pPr>
      <w:rPr>
        <w:rFonts w:ascii="Symbol" w:hAnsi="Symbol" w:hint="default"/>
      </w:rPr>
    </w:lvl>
    <w:lvl w:ilvl="4" w:tplc="04050003" w:tentative="1">
      <w:start w:val="1"/>
      <w:numFmt w:val="bullet"/>
      <w:lvlText w:val="o"/>
      <w:lvlJc w:val="left"/>
      <w:pPr>
        <w:ind w:left="5131" w:hanging="360"/>
      </w:pPr>
      <w:rPr>
        <w:rFonts w:ascii="Courier New" w:hAnsi="Courier New" w:cs="Courier New" w:hint="default"/>
      </w:rPr>
    </w:lvl>
    <w:lvl w:ilvl="5" w:tplc="04050005" w:tentative="1">
      <w:start w:val="1"/>
      <w:numFmt w:val="bullet"/>
      <w:lvlText w:val=""/>
      <w:lvlJc w:val="left"/>
      <w:pPr>
        <w:ind w:left="5851" w:hanging="360"/>
      </w:pPr>
      <w:rPr>
        <w:rFonts w:ascii="Wingdings" w:hAnsi="Wingdings" w:hint="default"/>
      </w:rPr>
    </w:lvl>
    <w:lvl w:ilvl="6" w:tplc="04050001" w:tentative="1">
      <w:start w:val="1"/>
      <w:numFmt w:val="bullet"/>
      <w:lvlText w:val=""/>
      <w:lvlJc w:val="left"/>
      <w:pPr>
        <w:ind w:left="6571" w:hanging="360"/>
      </w:pPr>
      <w:rPr>
        <w:rFonts w:ascii="Symbol" w:hAnsi="Symbol" w:hint="default"/>
      </w:rPr>
    </w:lvl>
    <w:lvl w:ilvl="7" w:tplc="04050003" w:tentative="1">
      <w:start w:val="1"/>
      <w:numFmt w:val="bullet"/>
      <w:lvlText w:val="o"/>
      <w:lvlJc w:val="left"/>
      <w:pPr>
        <w:ind w:left="7291" w:hanging="360"/>
      </w:pPr>
      <w:rPr>
        <w:rFonts w:ascii="Courier New" w:hAnsi="Courier New" w:cs="Courier New" w:hint="default"/>
      </w:rPr>
    </w:lvl>
    <w:lvl w:ilvl="8" w:tplc="04050005" w:tentative="1">
      <w:start w:val="1"/>
      <w:numFmt w:val="bullet"/>
      <w:lvlText w:val=""/>
      <w:lvlJc w:val="left"/>
      <w:pPr>
        <w:ind w:left="8011" w:hanging="360"/>
      </w:pPr>
      <w:rPr>
        <w:rFonts w:ascii="Wingdings" w:hAnsi="Wingdings" w:hint="default"/>
      </w:rPr>
    </w:lvl>
  </w:abstractNum>
  <w:abstractNum w:abstractNumId="9" w15:restartNumberingAfterBreak="0">
    <w:nsid w:val="1BCB7FA1"/>
    <w:multiLevelType w:val="hybridMultilevel"/>
    <w:tmpl w:val="82D0F740"/>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0" w15:restartNumberingAfterBreak="0">
    <w:nsid w:val="1D11594D"/>
    <w:multiLevelType w:val="hybridMultilevel"/>
    <w:tmpl w:val="41DAD644"/>
    <w:lvl w:ilvl="0" w:tplc="04050001">
      <w:start w:val="1"/>
      <w:numFmt w:val="bullet"/>
      <w:lvlText w:val=""/>
      <w:lvlJc w:val="left"/>
      <w:pPr>
        <w:ind w:left="2251" w:hanging="360"/>
      </w:pPr>
      <w:rPr>
        <w:rFonts w:ascii="Symbol" w:hAnsi="Symbol" w:hint="default"/>
      </w:rPr>
    </w:lvl>
    <w:lvl w:ilvl="1" w:tplc="04050003" w:tentative="1">
      <w:start w:val="1"/>
      <w:numFmt w:val="bullet"/>
      <w:lvlText w:val="o"/>
      <w:lvlJc w:val="left"/>
      <w:pPr>
        <w:ind w:left="2971" w:hanging="360"/>
      </w:pPr>
      <w:rPr>
        <w:rFonts w:ascii="Courier New" w:hAnsi="Courier New" w:cs="Courier New" w:hint="default"/>
      </w:rPr>
    </w:lvl>
    <w:lvl w:ilvl="2" w:tplc="04050005" w:tentative="1">
      <w:start w:val="1"/>
      <w:numFmt w:val="bullet"/>
      <w:lvlText w:val=""/>
      <w:lvlJc w:val="left"/>
      <w:pPr>
        <w:ind w:left="3691" w:hanging="360"/>
      </w:pPr>
      <w:rPr>
        <w:rFonts w:ascii="Wingdings" w:hAnsi="Wingdings" w:hint="default"/>
      </w:rPr>
    </w:lvl>
    <w:lvl w:ilvl="3" w:tplc="04050001" w:tentative="1">
      <w:start w:val="1"/>
      <w:numFmt w:val="bullet"/>
      <w:lvlText w:val=""/>
      <w:lvlJc w:val="left"/>
      <w:pPr>
        <w:ind w:left="4411" w:hanging="360"/>
      </w:pPr>
      <w:rPr>
        <w:rFonts w:ascii="Symbol" w:hAnsi="Symbol" w:hint="default"/>
      </w:rPr>
    </w:lvl>
    <w:lvl w:ilvl="4" w:tplc="04050003" w:tentative="1">
      <w:start w:val="1"/>
      <w:numFmt w:val="bullet"/>
      <w:lvlText w:val="o"/>
      <w:lvlJc w:val="left"/>
      <w:pPr>
        <w:ind w:left="5131" w:hanging="360"/>
      </w:pPr>
      <w:rPr>
        <w:rFonts w:ascii="Courier New" w:hAnsi="Courier New" w:cs="Courier New" w:hint="default"/>
      </w:rPr>
    </w:lvl>
    <w:lvl w:ilvl="5" w:tplc="04050005" w:tentative="1">
      <w:start w:val="1"/>
      <w:numFmt w:val="bullet"/>
      <w:lvlText w:val=""/>
      <w:lvlJc w:val="left"/>
      <w:pPr>
        <w:ind w:left="5851" w:hanging="360"/>
      </w:pPr>
      <w:rPr>
        <w:rFonts w:ascii="Wingdings" w:hAnsi="Wingdings" w:hint="default"/>
      </w:rPr>
    </w:lvl>
    <w:lvl w:ilvl="6" w:tplc="04050001" w:tentative="1">
      <w:start w:val="1"/>
      <w:numFmt w:val="bullet"/>
      <w:lvlText w:val=""/>
      <w:lvlJc w:val="left"/>
      <w:pPr>
        <w:ind w:left="6571" w:hanging="360"/>
      </w:pPr>
      <w:rPr>
        <w:rFonts w:ascii="Symbol" w:hAnsi="Symbol" w:hint="default"/>
      </w:rPr>
    </w:lvl>
    <w:lvl w:ilvl="7" w:tplc="04050003" w:tentative="1">
      <w:start w:val="1"/>
      <w:numFmt w:val="bullet"/>
      <w:lvlText w:val="o"/>
      <w:lvlJc w:val="left"/>
      <w:pPr>
        <w:ind w:left="7291" w:hanging="360"/>
      </w:pPr>
      <w:rPr>
        <w:rFonts w:ascii="Courier New" w:hAnsi="Courier New" w:cs="Courier New" w:hint="default"/>
      </w:rPr>
    </w:lvl>
    <w:lvl w:ilvl="8" w:tplc="04050005" w:tentative="1">
      <w:start w:val="1"/>
      <w:numFmt w:val="bullet"/>
      <w:lvlText w:val=""/>
      <w:lvlJc w:val="left"/>
      <w:pPr>
        <w:ind w:left="8011" w:hanging="360"/>
      </w:pPr>
      <w:rPr>
        <w:rFonts w:ascii="Wingdings" w:hAnsi="Wingdings" w:hint="default"/>
      </w:rPr>
    </w:lvl>
  </w:abstractNum>
  <w:abstractNum w:abstractNumId="11" w15:restartNumberingAfterBreak="0">
    <w:nsid w:val="1F9E1559"/>
    <w:multiLevelType w:val="hybridMultilevel"/>
    <w:tmpl w:val="7098FB66"/>
    <w:lvl w:ilvl="0" w:tplc="04050001">
      <w:start w:val="1"/>
      <w:numFmt w:val="bullet"/>
      <w:lvlText w:val=""/>
      <w:lvlJc w:val="left"/>
      <w:pPr>
        <w:ind w:left="2251" w:hanging="360"/>
      </w:pPr>
      <w:rPr>
        <w:rFonts w:ascii="Symbol" w:hAnsi="Symbol" w:hint="default"/>
      </w:rPr>
    </w:lvl>
    <w:lvl w:ilvl="1" w:tplc="04050003" w:tentative="1">
      <w:start w:val="1"/>
      <w:numFmt w:val="bullet"/>
      <w:lvlText w:val="o"/>
      <w:lvlJc w:val="left"/>
      <w:pPr>
        <w:ind w:left="2971" w:hanging="360"/>
      </w:pPr>
      <w:rPr>
        <w:rFonts w:ascii="Courier New" w:hAnsi="Courier New" w:cs="Courier New" w:hint="default"/>
      </w:rPr>
    </w:lvl>
    <w:lvl w:ilvl="2" w:tplc="04050005" w:tentative="1">
      <w:start w:val="1"/>
      <w:numFmt w:val="bullet"/>
      <w:lvlText w:val=""/>
      <w:lvlJc w:val="left"/>
      <w:pPr>
        <w:ind w:left="3691" w:hanging="360"/>
      </w:pPr>
      <w:rPr>
        <w:rFonts w:ascii="Wingdings" w:hAnsi="Wingdings" w:hint="default"/>
      </w:rPr>
    </w:lvl>
    <w:lvl w:ilvl="3" w:tplc="04050001" w:tentative="1">
      <w:start w:val="1"/>
      <w:numFmt w:val="bullet"/>
      <w:lvlText w:val=""/>
      <w:lvlJc w:val="left"/>
      <w:pPr>
        <w:ind w:left="4411" w:hanging="360"/>
      </w:pPr>
      <w:rPr>
        <w:rFonts w:ascii="Symbol" w:hAnsi="Symbol" w:hint="default"/>
      </w:rPr>
    </w:lvl>
    <w:lvl w:ilvl="4" w:tplc="04050003" w:tentative="1">
      <w:start w:val="1"/>
      <w:numFmt w:val="bullet"/>
      <w:lvlText w:val="o"/>
      <w:lvlJc w:val="left"/>
      <w:pPr>
        <w:ind w:left="5131" w:hanging="360"/>
      </w:pPr>
      <w:rPr>
        <w:rFonts w:ascii="Courier New" w:hAnsi="Courier New" w:cs="Courier New" w:hint="default"/>
      </w:rPr>
    </w:lvl>
    <w:lvl w:ilvl="5" w:tplc="04050005" w:tentative="1">
      <w:start w:val="1"/>
      <w:numFmt w:val="bullet"/>
      <w:lvlText w:val=""/>
      <w:lvlJc w:val="left"/>
      <w:pPr>
        <w:ind w:left="5851" w:hanging="360"/>
      </w:pPr>
      <w:rPr>
        <w:rFonts w:ascii="Wingdings" w:hAnsi="Wingdings" w:hint="default"/>
      </w:rPr>
    </w:lvl>
    <w:lvl w:ilvl="6" w:tplc="04050001" w:tentative="1">
      <w:start w:val="1"/>
      <w:numFmt w:val="bullet"/>
      <w:lvlText w:val=""/>
      <w:lvlJc w:val="left"/>
      <w:pPr>
        <w:ind w:left="6571" w:hanging="360"/>
      </w:pPr>
      <w:rPr>
        <w:rFonts w:ascii="Symbol" w:hAnsi="Symbol" w:hint="default"/>
      </w:rPr>
    </w:lvl>
    <w:lvl w:ilvl="7" w:tplc="04050003" w:tentative="1">
      <w:start w:val="1"/>
      <w:numFmt w:val="bullet"/>
      <w:lvlText w:val="o"/>
      <w:lvlJc w:val="left"/>
      <w:pPr>
        <w:ind w:left="7291" w:hanging="360"/>
      </w:pPr>
      <w:rPr>
        <w:rFonts w:ascii="Courier New" w:hAnsi="Courier New" w:cs="Courier New" w:hint="default"/>
      </w:rPr>
    </w:lvl>
    <w:lvl w:ilvl="8" w:tplc="04050005" w:tentative="1">
      <w:start w:val="1"/>
      <w:numFmt w:val="bullet"/>
      <w:lvlText w:val=""/>
      <w:lvlJc w:val="left"/>
      <w:pPr>
        <w:ind w:left="8011" w:hanging="360"/>
      </w:pPr>
      <w:rPr>
        <w:rFonts w:ascii="Wingdings" w:hAnsi="Wingdings" w:hint="default"/>
      </w:rPr>
    </w:lvl>
  </w:abstractNum>
  <w:abstractNum w:abstractNumId="12" w15:restartNumberingAfterBreak="0">
    <w:nsid w:val="23F7680F"/>
    <w:multiLevelType w:val="hybridMultilevel"/>
    <w:tmpl w:val="BE94BCF6"/>
    <w:lvl w:ilvl="0" w:tplc="04050001">
      <w:start w:val="1"/>
      <w:numFmt w:val="bullet"/>
      <w:lvlText w:val=""/>
      <w:lvlJc w:val="left"/>
      <w:pPr>
        <w:ind w:left="2251" w:hanging="360"/>
      </w:pPr>
      <w:rPr>
        <w:rFonts w:ascii="Symbol" w:hAnsi="Symbol" w:hint="default"/>
      </w:rPr>
    </w:lvl>
    <w:lvl w:ilvl="1" w:tplc="04050003" w:tentative="1">
      <w:start w:val="1"/>
      <w:numFmt w:val="bullet"/>
      <w:lvlText w:val="o"/>
      <w:lvlJc w:val="left"/>
      <w:pPr>
        <w:ind w:left="2971" w:hanging="360"/>
      </w:pPr>
      <w:rPr>
        <w:rFonts w:ascii="Courier New" w:hAnsi="Courier New" w:cs="Courier New" w:hint="default"/>
      </w:rPr>
    </w:lvl>
    <w:lvl w:ilvl="2" w:tplc="04050005" w:tentative="1">
      <w:start w:val="1"/>
      <w:numFmt w:val="bullet"/>
      <w:lvlText w:val=""/>
      <w:lvlJc w:val="left"/>
      <w:pPr>
        <w:ind w:left="3691" w:hanging="360"/>
      </w:pPr>
      <w:rPr>
        <w:rFonts w:ascii="Wingdings" w:hAnsi="Wingdings" w:hint="default"/>
      </w:rPr>
    </w:lvl>
    <w:lvl w:ilvl="3" w:tplc="04050001" w:tentative="1">
      <w:start w:val="1"/>
      <w:numFmt w:val="bullet"/>
      <w:lvlText w:val=""/>
      <w:lvlJc w:val="left"/>
      <w:pPr>
        <w:ind w:left="4411" w:hanging="360"/>
      </w:pPr>
      <w:rPr>
        <w:rFonts w:ascii="Symbol" w:hAnsi="Symbol" w:hint="default"/>
      </w:rPr>
    </w:lvl>
    <w:lvl w:ilvl="4" w:tplc="04050003" w:tentative="1">
      <w:start w:val="1"/>
      <w:numFmt w:val="bullet"/>
      <w:lvlText w:val="o"/>
      <w:lvlJc w:val="left"/>
      <w:pPr>
        <w:ind w:left="5131" w:hanging="360"/>
      </w:pPr>
      <w:rPr>
        <w:rFonts w:ascii="Courier New" w:hAnsi="Courier New" w:cs="Courier New" w:hint="default"/>
      </w:rPr>
    </w:lvl>
    <w:lvl w:ilvl="5" w:tplc="04050005" w:tentative="1">
      <w:start w:val="1"/>
      <w:numFmt w:val="bullet"/>
      <w:lvlText w:val=""/>
      <w:lvlJc w:val="left"/>
      <w:pPr>
        <w:ind w:left="5851" w:hanging="360"/>
      </w:pPr>
      <w:rPr>
        <w:rFonts w:ascii="Wingdings" w:hAnsi="Wingdings" w:hint="default"/>
      </w:rPr>
    </w:lvl>
    <w:lvl w:ilvl="6" w:tplc="04050001" w:tentative="1">
      <w:start w:val="1"/>
      <w:numFmt w:val="bullet"/>
      <w:lvlText w:val=""/>
      <w:lvlJc w:val="left"/>
      <w:pPr>
        <w:ind w:left="6571" w:hanging="360"/>
      </w:pPr>
      <w:rPr>
        <w:rFonts w:ascii="Symbol" w:hAnsi="Symbol" w:hint="default"/>
      </w:rPr>
    </w:lvl>
    <w:lvl w:ilvl="7" w:tplc="04050003" w:tentative="1">
      <w:start w:val="1"/>
      <w:numFmt w:val="bullet"/>
      <w:lvlText w:val="o"/>
      <w:lvlJc w:val="left"/>
      <w:pPr>
        <w:ind w:left="7291" w:hanging="360"/>
      </w:pPr>
      <w:rPr>
        <w:rFonts w:ascii="Courier New" w:hAnsi="Courier New" w:cs="Courier New" w:hint="default"/>
      </w:rPr>
    </w:lvl>
    <w:lvl w:ilvl="8" w:tplc="04050005" w:tentative="1">
      <w:start w:val="1"/>
      <w:numFmt w:val="bullet"/>
      <w:lvlText w:val=""/>
      <w:lvlJc w:val="left"/>
      <w:pPr>
        <w:ind w:left="8011" w:hanging="360"/>
      </w:pPr>
      <w:rPr>
        <w:rFonts w:ascii="Wingdings" w:hAnsi="Wingdings" w:hint="default"/>
      </w:rPr>
    </w:lvl>
  </w:abstractNum>
  <w:abstractNum w:abstractNumId="13" w15:restartNumberingAfterBreak="0">
    <w:nsid w:val="2EA40E1F"/>
    <w:multiLevelType w:val="hybridMultilevel"/>
    <w:tmpl w:val="308E1CF4"/>
    <w:lvl w:ilvl="0" w:tplc="3808E042">
      <w:start w:val="1"/>
      <w:numFmt w:val="bullet"/>
      <w:pStyle w:val="Odstavec3-slovan"/>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12B01B8"/>
    <w:multiLevelType w:val="hybridMultilevel"/>
    <w:tmpl w:val="38CA1442"/>
    <w:lvl w:ilvl="0" w:tplc="04050001">
      <w:start w:val="1"/>
      <w:numFmt w:val="bullet"/>
      <w:lvlText w:val=""/>
      <w:lvlJc w:val="left"/>
      <w:pPr>
        <w:ind w:left="2251" w:hanging="360"/>
      </w:pPr>
      <w:rPr>
        <w:rFonts w:ascii="Symbol" w:hAnsi="Symbol" w:hint="default"/>
      </w:rPr>
    </w:lvl>
    <w:lvl w:ilvl="1" w:tplc="04050003" w:tentative="1">
      <w:start w:val="1"/>
      <w:numFmt w:val="bullet"/>
      <w:lvlText w:val="o"/>
      <w:lvlJc w:val="left"/>
      <w:pPr>
        <w:ind w:left="2971" w:hanging="360"/>
      </w:pPr>
      <w:rPr>
        <w:rFonts w:ascii="Courier New" w:hAnsi="Courier New" w:cs="Courier New" w:hint="default"/>
      </w:rPr>
    </w:lvl>
    <w:lvl w:ilvl="2" w:tplc="04050005" w:tentative="1">
      <w:start w:val="1"/>
      <w:numFmt w:val="bullet"/>
      <w:lvlText w:val=""/>
      <w:lvlJc w:val="left"/>
      <w:pPr>
        <w:ind w:left="3691" w:hanging="360"/>
      </w:pPr>
      <w:rPr>
        <w:rFonts w:ascii="Wingdings" w:hAnsi="Wingdings" w:hint="default"/>
      </w:rPr>
    </w:lvl>
    <w:lvl w:ilvl="3" w:tplc="04050001" w:tentative="1">
      <w:start w:val="1"/>
      <w:numFmt w:val="bullet"/>
      <w:lvlText w:val=""/>
      <w:lvlJc w:val="left"/>
      <w:pPr>
        <w:ind w:left="4411" w:hanging="360"/>
      </w:pPr>
      <w:rPr>
        <w:rFonts w:ascii="Symbol" w:hAnsi="Symbol" w:hint="default"/>
      </w:rPr>
    </w:lvl>
    <w:lvl w:ilvl="4" w:tplc="04050003" w:tentative="1">
      <w:start w:val="1"/>
      <w:numFmt w:val="bullet"/>
      <w:lvlText w:val="o"/>
      <w:lvlJc w:val="left"/>
      <w:pPr>
        <w:ind w:left="5131" w:hanging="360"/>
      </w:pPr>
      <w:rPr>
        <w:rFonts w:ascii="Courier New" w:hAnsi="Courier New" w:cs="Courier New" w:hint="default"/>
      </w:rPr>
    </w:lvl>
    <w:lvl w:ilvl="5" w:tplc="04050005" w:tentative="1">
      <w:start w:val="1"/>
      <w:numFmt w:val="bullet"/>
      <w:lvlText w:val=""/>
      <w:lvlJc w:val="left"/>
      <w:pPr>
        <w:ind w:left="5851" w:hanging="360"/>
      </w:pPr>
      <w:rPr>
        <w:rFonts w:ascii="Wingdings" w:hAnsi="Wingdings" w:hint="default"/>
      </w:rPr>
    </w:lvl>
    <w:lvl w:ilvl="6" w:tplc="04050001" w:tentative="1">
      <w:start w:val="1"/>
      <w:numFmt w:val="bullet"/>
      <w:lvlText w:val=""/>
      <w:lvlJc w:val="left"/>
      <w:pPr>
        <w:ind w:left="6571" w:hanging="360"/>
      </w:pPr>
      <w:rPr>
        <w:rFonts w:ascii="Symbol" w:hAnsi="Symbol" w:hint="default"/>
      </w:rPr>
    </w:lvl>
    <w:lvl w:ilvl="7" w:tplc="04050003" w:tentative="1">
      <w:start w:val="1"/>
      <w:numFmt w:val="bullet"/>
      <w:lvlText w:val="o"/>
      <w:lvlJc w:val="left"/>
      <w:pPr>
        <w:ind w:left="7291" w:hanging="360"/>
      </w:pPr>
      <w:rPr>
        <w:rFonts w:ascii="Courier New" w:hAnsi="Courier New" w:cs="Courier New" w:hint="default"/>
      </w:rPr>
    </w:lvl>
    <w:lvl w:ilvl="8" w:tplc="04050005" w:tentative="1">
      <w:start w:val="1"/>
      <w:numFmt w:val="bullet"/>
      <w:lvlText w:val=""/>
      <w:lvlJc w:val="left"/>
      <w:pPr>
        <w:ind w:left="8011" w:hanging="360"/>
      </w:pPr>
      <w:rPr>
        <w:rFonts w:ascii="Wingdings" w:hAnsi="Wingdings" w:hint="default"/>
      </w:rPr>
    </w:lvl>
  </w:abstractNum>
  <w:abstractNum w:abstractNumId="15" w15:restartNumberingAfterBreak="0">
    <w:nsid w:val="31BE1570"/>
    <w:multiLevelType w:val="hybridMultilevel"/>
    <w:tmpl w:val="53CE69DA"/>
    <w:lvl w:ilvl="0" w:tplc="04050001">
      <w:start w:val="1"/>
      <w:numFmt w:val="bullet"/>
      <w:lvlText w:val=""/>
      <w:lvlJc w:val="left"/>
      <w:pPr>
        <w:ind w:left="2251" w:hanging="360"/>
      </w:pPr>
      <w:rPr>
        <w:rFonts w:ascii="Symbol" w:hAnsi="Symbol" w:hint="default"/>
      </w:rPr>
    </w:lvl>
    <w:lvl w:ilvl="1" w:tplc="04050003" w:tentative="1">
      <w:start w:val="1"/>
      <w:numFmt w:val="bullet"/>
      <w:lvlText w:val="o"/>
      <w:lvlJc w:val="left"/>
      <w:pPr>
        <w:ind w:left="2971" w:hanging="360"/>
      </w:pPr>
      <w:rPr>
        <w:rFonts w:ascii="Courier New" w:hAnsi="Courier New" w:cs="Courier New" w:hint="default"/>
      </w:rPr>
    </w:lvl>
    <w:lvl w:ilvl="2" w:tplc="04050005" w:tentative="1">
      <w:start w:val="1"/>
      <w:numFmt w:val="bullet"/>
      <w:lvlText w:val=""/>
      <w:lvlJc w:val="left"/>
      <w:pPr>
        <w:ind w:left="3691" w:hanging="360"/>
      </w:pPr>
      <w:rPr>
        <w:rFonts w:ascii="Wingdings" w:hAnsi="Wingdings" w:hint="default"/>
      </w:rPr>
    </w:lvl>
    <w:lvl w:ilvl="3" w:tplc="04050001" w:tentative="1">
      <w:start w:val="1"/>
      <w:numFmt w:val="bullet"/>
      <w:lvlText w:val=""/>
      <w:lvlJc w:val="left"/>
      <w:pPr>
        <w:ind w:left="4411" w:hanging="360"/>
      </w:pPr>
      <w:rPr>
        <w:rFonts w:ascii="Symbol" w:hAnsi="Symbol" w:hint="default"/>
      </w:rPr>
    </w:lvl>
    <w:lvl w:ilvl="4" w:tplc="04050003" w:tentative="1">
      <w:start w:val="1"/>
      <w:numFmt w:val="bullet"/>
      <w:lvlText w:val="o"/>
      <w:lvlJc w:val="left"/>
      <w:pPr>
        <w:ind w:left="5131" w:hanging="360"/>
      </w:pPr>
      <w:rPr>
        <w:rFonts w:ascii="Courier New" w:hAnsi="Courier New" w:cs="Courier New" w:hint="default"/>
      </w:rPr>
    </w:lvl>
    <w:lvl w:ilvl="5" w:tplc="04050005" w:tentative="1">
      <w:start w:val="1"/>
      <w:numFmt w:val="bullet"/>
      <w:lvlText w:val=""/>
      <w:lvlJc w:val="left"/>
      <w:pPr>
        <w:ind w:left="5851" w:hanging="360"/>
      </w:pPr>
      <w:rPr>
        <w:rFonts w:ascii="Wingdings" w:hAnsi="Wingdings" w:hint="default"/>
      </w:rPr>
    </w:lvl>
    <w:lvl w:ilvl="6" w:tplc="04050001" w:tentative="1">
      <w:start w:val="1"/>
      <w:numFmt w:val="bullet"/>
      <w:lvlText w:val=""/>
      <w:lvlJc w:val="left"/>
      <w:pPr>
        <w:ind w:left="6571" w:hanging="360"/>
      </w:pPr>
      <w:rPr>
        <w:rFonts w:ascii="Symbol" w:hAnsi="Symbol" w:hint="default"/>
      </w:rPr>
    </w:lvl>
    <w:lvl w:ilvl="7" w:tplc="04050003" w:tentative="1">
      <w:start w:val="1"/>
      <w:numFmt w:val="bullet"/>
      <w:lvlText w:val="o"/>
      <w:lvlJc w:val="left"/>
      <w:pPr>
        <w:ind w:left="7291" w:hanging="360"/>
      </w:pPr>
      <w:rPr>
        <w:rFonts w:ascii="Courier New" w:hAnsi="Courier New" w:cs="Courier New" w:hint="default"/>
      </w:rPr>
    </w:lvl>
    <w:lvl w:ilvl="8" w:tplc="04050005" w:tentative="1">
      <w:start w:val="1"/>
      <w:numFmt w:val="bullet"/>
      <w:lvlText w:val=""/>
      <w:lvlJc w:val="left"/>
      <w:pPr>
        <w:ind w:left="8011" w:hanging="360"/>
      </w:pPr>
      <w:rPr>
        <w:rFonts w:ascii="Wingdings" w:hAnsi="Wingdings" w:hint="default"/>
      </w:rPr>
    </w:lvl>
  </w:abstractNum>
  <w:abstractNum w:abstractNumId="16" w15:restartNumberingAfterBreak="0">
    <w:nsid w:val="37B733B9"/>
    <w:multiLevelType w:val="hybridMultilevel"/>
    <w:tmpl w:val="05FA9A04"/>
    <w:lvl w:ilvl="0" w:tplc="04050001">
      <w:start w:val="1"/>
      <w:numFmt w:val="bullet"/>
      <w:lvlText w:val=""/>
      <w:lvlJc w:val="left"/>
      <w:pPr>
        <w:ind w:left="2251" w:hanging="360"/>
      </w:pPr>
      <w:rPr>
        <w:rFonts w:ascii="Symbol" w:hAnsi="Symbol" w:hint="default"/>
      </w:rPr>
    </w:lvl>
    <w:lvl w:ilvl="1" w:tplc="04050003" w:tentative="1">
      <w:start w:val="1"/>
      <w:numFmt w:val="bullet"/>
      <w:lvlText w:val="o"/>
      <w:lvlJc w:val="left"/>
      <w:pPr>
        <w:ind w:left="2971" w:hanging="360"/>
      </w:pPr>
      <w:rPr>
        <w:rFonts w:ascii="Courier New" w:hAnsi="Courier New" w:cs="Courier New" w:hint="default"/>
      </w:rPr>
    </w:lvl>
    <w:lvl w:ilvl="2" w:tplc="04050005" w:tentative="1">
      <w:start w:val="1"/>
      <w:numFmt w:val="bullet"/>
      <w:lvlText w:val=""/>
      <w:lvlJc w:val="left"/>
      <w:pPr>
        <w:ind w:left="3691" w:hanging="360"/>
      </w:pPr>
      <w:rPr>
        <w:rFonts w:ascii="Wingdings" w:hAnsi="Wingdings" w:hint="default"/>
      </w:rPr>
    </w:lvl>
    <w:lvl w:ilvl="3" w:tplc="04050001" w:tentative="1">
      <w:start w:val="1"/>
      <w:numFmt w:val="bullet"/>
      <w:lvlText w:val=""/>
      <w:lvlJc w:val="left"/>
      <w:pPr>
        <w:ind w:left="4411" w:hanging="360"/>
      </w:pPr>
      <w:rPr>
        <w:rFonts w:ascii="Symbol" w:hAnsi="Symbol" w:hint="default"/>
      </w:rPr>
    </w:lvl>
    <w:lvl w:ilvl="4" w:tplc="04050003" w:tentative="1">
      <w:start w:val="1"/>
      <w:numFmt w:val="bullet"/>
      <w:lvlText w:val="o"/>
      <w:lvlJc w:val="left"/>
      <w:pPr>
        <w:ind w:left="5131" w:hanging="360"/>
      </w:pPr>
      <w:rPr>
        <w:rFonts w:ascii="Courier New" w:hAnsi="Courier New" w:cs="Courier New" w:hint="default"/>
      </w:rPr>
    </w:lvl>
    <w:lvl w:ilvl="5" w:tplc="04050005" w:tentative="1">
      <w:start w:val="1"/>
      <w:numFmt w:val="bullet"/>
      <w:lvlText w:val=""/>
      <w:lvlJc w:val="left"/>
      <w:pPr>
        <w:ind w:left="5851" w:hanging="360"/>
      </w:pPr>
      <w:rPr>
        <w:rFonts w:ascii="Wingdings" w:hAnsi="Wingdings" w:hint="default"/>
      </w:rPr>
    </w:lvl>
    <w:lvl w:ilvl="6" w:tplc="04050001" w:tentative="1">
      <w:start w:val="1"/>
      <w:numFmt w:val="bullet"/>
      <w:lvlText w:val=""/>
      <w:lvlJc w:val="left"/>
      <w:pPr>
        <w:ind w:left="6571" w:hanging="360"/>
      </w:pPr>
      <w:rPr>
        <w:rFonts w:ascii="Symbol" w:hAnsi="Symbol" w:hint="default"/>
      </w:rPr>
    </w:lvl>
    <w:lvl w:ilvl="7" w:tplc="04050003" w:tentative="1">
      <w:start w:val="1"/>
      <w:numFmt w:val="bullet"/>
      <w:lvlText w:val="o"/>
      <w:lvlJc w:val="left"/>
      <w:pPr>
        <w:ind w:left="7291" w:hanging="360"/>
      </w:pPr>
      <w:rPr>
        <w:rFonts w:ascii="Courier New" w:hAnsi="Courier New" w:cs="Courier New" w:hint="default"/>
      </w:rPr>
    </w:lvl>
    <w:lvl w:ilvl="8" w:tplc="04050005" w:tentative="1">
      <w:start w:val="1"/>
      <w:numFmt w:val="bullet"/>
      <w:lvlText w:val=""/>
      <w:lvlJc w:val="left"/>
      <w:pPr>
        <w:ind w:left="8011" w:hanging="360"/>
      </w:pPr>
      <w:rPr>
        <w:rFonts w:ascii="Wingdings" w:hAnsi="Wingdings" w:hint="default"/>
      </w:rPr>
    </w:lvl>
  </w:abstractNum>
  <w:abstractNum w:abstractNumId="17" w15:restartNumberingAfterBreak="0">
    <w:nsid w:val="3A812C34"/>
    <w:multiLevelType w:val="hybridMultilevel"/>
    <w:tmpl w:val="EE42DF6A"/>
    <w:lvl w:ilvl="0" w:tplc="04050001">
      <w:start w:val="1"/>
      <w:numFmt w:val="bullet"/>
      <w:lvlText w:val=""/>
      <w:lvlJc w:val="left"/>
      <w:pPr>
        <w:ind w:left="2251" w:hanging="360"/>
      </w:pPr>
      <w:rPr>
        <w:rFonts w:ascii="Symbol" w:hAnsi="Symbol" w:hint="default"/>
      </w:rPr>
    </w:lvl>
    <w:lvl w:ilvl="1" w:tplc="04050003" w:tentative="1">
      <w:start w:val="1"/>
      <w:numFmt w:val="bullet"/>
      <w:lvlText w:val="o"/>
      <w:lvlJc w:val="left"/>
      <w:pPr>
        <w:ind w:left="2971" w:hanging="360"/>
      </w:pPr>
      <w:rPr>
        <w:rFonts w:ascii="Courier New" w:hAnsi="Courier New" w:cs="Courier New" w:hint="default"/>
      </w:rPr>
    </w:lvl>
    <w:lvl w:ilvl="2" w:tplc="04050005" w:tentative="1">
      <w:start w:val="1"/>
      <w:numFmt w:val="bullet"/>
      <w:lvlText w:val=""/>
      <w:lvlJc w:val="left"/>
      <w:pPr>
        <w:ind w:left="3691" w:hanging="360"/>
      </w:pPr>
      <w:rPr>
        <w:rFonts w:ascii="Wingdings" w:hAnsi="Wingdings" w:hint="default"/>
      </w:rPr>
    </w:lvl>
    <w:lvl w:ilvl="3" w:tplc="04050001" w:tentative="1">
      <w:start w:val="1"/>
      <w:numFmt w:val="bullet"/>
      <w:lvlText w:val=""/>
      <w:lvlJc w:val="left"/>
      <w:pPr>
        <w:ind w:left="4411" w:hanging="360"/>
      </w:pPr>
      <w:rPr>
        <w:rFonts w:ascii="Symbol" w:hAnsi="Symbol" w:hint="default"/>
      </w:rPr>
    </w:lvl>
    <w:lvl w:ilvl="4" w:tplc="04050003" w:tentative="1">
      <w:start w:val="1"/>
      <w:numFmt w:val="bullet"/>
      <w:lvlText w:val="o"/>
      <w:lvlJc w:val="left"/>
      <w:pPr>
        <w:ind w:left="5131" w:hanging="360"/>
      </w:pPr>
      <w:rPr>
        <w:rFonts w:ascii="Courier New" w:hAnsi="Courier New" w:cs="Courier New" w:hint="default"/>
      </w:rPr>
    </w:lvl>
    <w:lvl w:ilvl="5" w:tplc="04050005" w:tentative="1">
      <w:start w:val="1"/>
      <w:numFmt w:val="bullet"/>
      <w:lvlText w:val=""/>
      <w:lvlJc w:val="left"/>
      <w:pPr>
        <w:ind w:left="5851" w:hanging="360"/>
      </w:pPr>
      <w:rPr>
        <w:rFonts w:ascii="Wingdings" w:hAnsi="Wingdings" w:hint="default"/>
      </w:rPr>
    </w:lvl>
    <w:lvl w:ilvl="6" w:tplc="04050001" w:tentative="1">
      <w:start w:val="1"/>
      <w:numFmt w:val="bullet"/>
      <w:lvlText w:val=""/>
      <w:lvlJc w:val="left"/>
      <w:pPr>
        <w:ind w:left="6571" w:hanging="360"/>
      </w:pPr>
      <w:rPr>
        <w:rFonts w:ascii="Symbol" w:hAnsi="Symbol" w:hint="default"/>
      </w:rPr>
    </w:lvl>
    <w:lvl w:ilvl="7" w:tplc="04050003" w:tentative="1">
      <w:start w:val="1"/>
      <w:numFmt w:val="bullet"/>
      <w:lvlText w:val="o"/>
      <w:lvlJc w:val="left"/>
      <w:pPr>
        <w:ind w:left="7291" w:hanging="360"/>
      </w:pPr>
      <w:rPr>
        <w:rFonts w:ascii="Courier New" w:hAnsi="Courier New" w:cs="Courier New" w:hint="default"/>
      </w:rPr>
    </w:lvl>
    <w:lvl w:ilvl="8" w:tplc="04050005" w:tentative="1">
      <w:start w:val="1"/>
      <w:numFmt w:val="bullet"/>
      <w:lvlText w:val=""/>
      <w:lvlJc w:val="left"/>
      <w:pPr>
        <w:ind w:left="8011" w:hanging="360"/>
      </w:pPr>
      <w:rPr>
        <w:rFonts w:ascii="Wingdings" w:hAnsi="Wingdings" w:hint="default"/>
      </w:rPr>
    </w:lvl>
  </w:abstractNum>
  <w:abstractNum w:abstractNumId="18" w15:restartNumberingAfterBreak="0">
    <w:nsid w:val="3BAD24D4"/>
    <w:multiLevelType w:val="hybridMultilevel"/>
    <w:tmpl w:val="36746B04"/>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9" w15:restartNumberingAfterBreak="0">
    <w:nsid w:val="3E7674DE"/>
    <w:multiLevelType w:val="hybridMultilevel"/>
    <w:tmpl w:val="5A8C3D4E"/>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20" w15:restartNumberingAfterBreak="0">
    <w:nsid w:val="42B2633B"/>
    <w:multiLevelType w:val="hybridMultilevel"/>
    <w:tmpl w:val="731A503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1" w15:restartNumberingAfterBreak="0">
    <w:nsid w:val="42E341F3"/>
    <w:multiLevelType w:val="hybridMultilevel"/>
    <w:tmpl w:val="59BCF2BA"/>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2" w15:restartNumberingAfterBreak="0">
    <w:nsid w:val="4707116D"/>
    <w:multiLevelType w:val="hybridMultilevel"/>
    <w:tmpl w:val="17E8950C"/>
    <w:lvl w:ilvl="0" w:tplc="04050001">
      <w:start w:val="1"/>
      <w:numFmt w:val="bullet"/>
      <w:lvlText w:val=""/>
      <w:lvlJc w:val="left"/>
      <w:pPr>
        <w:ind w:left="2251" w:hanging="360"/>
      </w:pPr>
      <w:rPr>
        <w:rFonts w:ascii="Symbol" w:hAnsi="Symbol" w:hint="default"/>
      </w:rPr>
    </w:lvl>
    <w:lvl w:ilvl="1" w:tplc="04050003">
      <w:start w:val="1"/>
      <w:numFmt w:val="bullet"/>
      <w:lvlText w:val="o"/>
      <w:lvlJc w:val="left"/>
      <w:pPr>
        <w:ind w:left="2971" w:hanging="360"/>
      </w:pPr>
      <w:rPr>
        <w:rFonts w:ascii="Courier New" w:hAnsi="Courier New" w:cs="Courier New" w:hint="default"/>
      </w:rPr>
    </w:lvl>
    <w:lvl w:ilvl="2" w:tplc="04050005" w:tentative="1">
      <w:start w:val="1"/>
      <w:numFmt w:val="bullet"/>
      <w:lvlText w:val=""/>
      <w:lvlJc w:val="left"/>
      <w:pPr>
        <w:ind w:left="3691" w:hanging="360"/>
      </w:pPr>
      <w:rPr>
        <w:rFonts w:ascii="Wingdings" w:hAnsi="Wingdings" w:hint="default"/>
      </w:rPr>
    </w:lvl>
    <w:lvl w:ilvl="3" w:tplc="04050001" w:tentative="1">
      <w:start w:val="1"/>
      <w:numFmt w:val="bullet"/>
      <w:lvlText w:val=""/>
      <w:lvlJc w:val="left"/>
      <w:pPr>
        <w:ind w:left="4411" w:hanging="360"/>
      </w:pPr>
      <w:rPr>
        <w:rFonts w:ascii="Symbol" w:hAnsi="Symbol" w:hint="default"/>
      </w:rPr>
    </w:lvl>
    <w:lvl w:ilvl="4" w:tplc="04050003" w:tentative="1">
      <w:start w:val="1"/>
      <w:numFmt w:val="bullet"/>
      <w:lvlText w:val="o"/>
      <w:lvlJc w:val="left"/>
      <w:pPr>
        <w:ind w:left="5131" w:hanging="360"/>
      </w:pPr>
      <w:rPr>
        <w:rFonts w:ascii="Courier New" w:hAnsi="Courier New" w:cs="Courier New" w:hint="default"/>
      </w:rPr>
    </w:lvl>
    <w:lvl w:ilvl="5" w:tplc="04050005" w:tentative="1">
      <w:start w:val="1"/>
      <w:numFmt w:val="bullet"/>
      <w:lvlText w:val=""/>
      <w:lvlJc w:val="left"/>
      <w:pPr>
        <w:ind w:left="5851" w:hanging="360"/>
      </w:pPr>
      <w:rPr>
        <w:rFonts w:ascii="Wingdings" w:hAnsi="Wingdings" w:hint="default"/>
      </w:rPr>
    </w:lvl>
    <w:lvl w:ilvl="6" w:tplc="04050001" w:tentative="1">
      <w:start w:val="1"/>
      <w:numFmt w:val="bullet"/>
      <w:lvlText w:val=""/>
      <w:lvlJc w:val="left"/>
      <w:pPr>
        <w:ind w:left="6571" w:hanging="360"/>
      </w:pPr>
      <w:rPr>
        <w:rFonts w:ascii="Symbol" w:hAnsi="Symbol" w:hint="default"/>
      </w:rPr>
    </w:lvl>
    <w:lvl w:ilvl="7" w:tplc="04050003" w:tentative="1">
      <w:start w:val="1"/>
      <w:numFmt w:val="bullet"/>
      <w:lvlText w:val="o"/>
      <w:lvlJc w:val="left"/>
      <w:pPr>
        <w:ind w:left="7291" w:hanging="360"/>
      </w:pPr>
      <w:rPr>
        <w:rFonts w:ascii="Courier New" w:hAnsi="Courier New" w:cs="Courier New" w:hint="default"/>
      </w:rPr>
    </w:lvl>
    <w:lvl w:ilvl="8" w:tplc="04050005" w:tentative="1">
      <w:start w:val="1"/>
      <w:numFmt w:val="bullet"/>
      <w:lvlText w:val=""/>
      <w:lvlJc w:val="left"/>
      <w:pPr>
        <w:ind w:left="8011" w:hanging="360"/>
      </w:pPr>
      <w:rPr>
        <w:rFonts w:ascii="Wingdings" w:hAnsi="Wingdings" w:hint="default"/>
      </w:rPr>
    </w:lvl>
  </w:abstractNum>
  <w:abstractNum w:abstractNumId="23" w15:restartNumberingAfterBreak="0">
    <w:nsid w:val="4A805E7A"/>
    <w:multiLevelType w:val="hybridMultilevel"/>
    <w:tmpl w:val="97F8967A"/>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4" w15:restartNumberingAfterBreak="0">
    <w:nsid w:val="4B8D3011"/>
    <w:multiLevelType w:val="hybridMultilevel"/>
    <w:tmpl w:val="8E86511C"/>
    <w:lvl w:ilvl="0" w:tplc="04050001">
      <w:start w:val="1"/>
      <w:numFmt w:val="bullet"/>
      <w:lvlText w:val=""/>
      <w:lvlJc w:val="left"/>
      <w:pPr>
        <w:ind w:left="2251" w:hanging="360"/>
      </w:pPr>
      <w:rPr>
        <w:rFonts w:ascii="Symbol" w:hAnsi="Symbol" w:hint="default"/>
      </w:rPr>
    </w:lvl>
    <w:lvl w:ilvl="1" w:tplc="04050003" w:tentative="1">
      <w:start w:val="1"/>
      <w:numFmt w:val="bullet"/>
      <w:lvlText w:val="o"/>
      <w:lvlJc w:val="left"/>
      <w:pPr>
        <w:ind w:left="2971" w:hanging="360"/>
      </w:pPr>
      <w:rPr>
        <w:rFonts w:ascii="Courier New" w:hAnsi="Courier New" w:cs="Courier New" w:hint="default"/>
      </w:rPr>
    </w:lvl>
    <w:lvl w:ilvl="2" w:tplc="04050005" w:tentative="1">
      <w:start w:val="1"/>
      <w:numFmt w:val="bullet"/>
      <w:lvlText w:val=""/>
      <w:lvlJc w:val="left"/>
      <w:pPr>
        <w:ind w:left="3691" w:hanging="360"/>
      </w:pPr>
      <w:rPr>
        <w:rFonts w:ascii="Wingdings" w:hAnsi="Wingdings" w:hint="default"/>
      </w:rPr>
    </w:lvl>
    <w:lvl w:ilvl="3" w:tplc="04050001" w:tentative="1">
      <w:start w:val="1"/>
      <w:numFmt w:val="bullet"/>
      <w:lvlText w:val=""/>
      <w:lvlJc w:val="left"/>
      <w:pPr>
        <w:ind w:left="4411" w:hanging="360"/>
      </w:pPr>
      <w:rPr>
        <w:rFonts w:ascii="Symbol" w:hAnsi="Symbol" w:hint="default"/>
      </w:rPr>
    </w:lvl>
    <w:lvl w:ilvl="4" w:tplc="04050003" w:tentative="1">
      <w:start w:val="1"/>
      <w:numFmt w:val="bullet"/>
      <w:lvlText w:val="o"/>
      <w:lvlJc w:val="left"/>
      <w:pPr>
        <w:ind w:left="5131" w:hanging="360"/>
      </w:pPr>
      <w:rPr>
        <w:rFonts w:ascii="Courier New" w:hAnsi="Courier New" w:cs="Courier New" w:hint="default"/>
      </w:rPr>
    </w:lvl>
    <w:lvl w:ilvl="5" w:tplc="04050005" w:tentative="1">
      <w:start w:val="1"/>
      <w:numFmt w:val="bullet"/>
      <w:lvlText w:val=""/>
      <w:lvlJc w:val="left"/>
      <w:pPr>
        <w:ind w:left="5851" w:hanging="360"/>
      </w:pPr>
      <w:rPr>
        <w:rFonts w:ascii="Wingdings" w:hAnsi="Wingdings" w:hint="default"/>
      </w:rPr>
    </w:lvl>
    <w:lvl w:ilvl="6" w:tplc="04050001" w:tentative="1">
      <w:start w:val="1"/>
      <w:numFmt w:val="bullet"/>
      <w:lvlText w:val=""/>
      <w:lvlJc w:val="left"/>
      <w:pPr>
        <w:ind w:left="6571" w:hanging="360"/>
      </w:pPr>
      <w:rPr>
        <w:rFonts w:ascii="Symbol" w:hAnsi="Symbol" w:hint="default"/>
      </w:rPr>
    </w:lvl>
    <w:lvl w:ilvl="7" w:tplc="04050003" w:tentative="1">
      <w:start w:val="1"/>
      <w:numFmt w:val="bullet"/>
      <w:lvlText w:val="o"/>
      <w:lvlJc w:val="left"/>
      <w:pPr>
        <w:ind w:left="7291" w:hanging="360"/>
      </w:pPr>
      <w:rPr>
        <w:rFonts w:ascii="Courier New" w:hAnsi="Courier New" w:cs="Courier New" w:hint="default"/>
      </w:rPr>
    </w:lvl>
    <w:lvl w:ilvl="8" w:tplc="04050005" w:tentative="1">
      <w:start w:val="1"/>
      <w:numFmt w:val="bullet"/>
      <w:lvlText w:val=""/>
      <w:lvlJc w:val="left"/>
      <w:pPr>
        <w:ind w:left="8011" w:hanging="360"/>
      </w:pPr>
      <w:rPr>
        <w:rFonts w:ascii="Wingdings" w:hAnsi="Wingdings" w:hint="default"/>
      </w:rPr>
    </w:lvl>
  </w:abstractNum>
  <w:abstractNum w:abstractNumId="25" w15:restartNumberingAfterBreak="0">
    <w:nsid w:val="555C6F7D"/>
    <w:multiLevelType w:val="hybridMultilevel"/>
    <w:tmpl w:val="9EE42E5C"/>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26" w15:restartNumberingAfterBreak="0">
    <w:nsid w:val="58F6314A"/>
    <w:multiLevelType w:val="hybridMultilevel"/>
    <w:tmpl w:val="36A6D46C"/>
    <w:lvl w:ilvl="0" w:tplc="04050001">
      <w:start w:val="1"/>
      <w:numFmt w:val="bullet"/>
      <w:lvlText w:val=""/>
      <w:lvlJc w:val="left"/>
      <w:pPr>
        <w:ind w:left="2251" w:hanging="360"/>
      </w:pPr>
      <w:rPr>
        <w:rFonts w:ascii="Symbol" w:hAnsi="Symbol" w:hint="default"/>
      </w:rPr>
    </w:lvl>
    <w:lvl w:ilvl="1" w:tplc="04050003" w:tentative="1">
      <w:start w:val="1"/>
      <w:numFmt w:val="bullet"/>
      <w:lvlText w:val="o"/>
      <w:lvlJc w:val="left"/>
      <w:pPr>
        <w:ind w:left="2971" w:hanging="360"/>
      </w:pPr>
      <w:rPr>
        <w:rFonts w:ascii="Courier New" w:hAnsi="Courier New" w:cs="Courier New" w:hint="default"/>
      </w:rPr>
    </w:lvl>
    <w:lvl w:ilvl="2" w:tplc="04050005" w:tentative="1">
      <w:start w:val="1"/>
      <w:numFmt w:val="bullet"/>
      <w:lvlText w:val=""/>
      <w:lvlJc w:val="left"/>
      <w:pPr>
        <w:ind w:left="3691" w:hanging="360"/>
      </w:pPr>
      <w:rPr>
        <w:rFonts w:ascii="Wingdings" w:hAnsi="Wingdings" w:hint="default"/>
      </w:rPr>
    </w:lvl>
    <w:lvl w:ilvl="3" w:tplc="04050001" w:tentative="1">
      <w:start w:val="1"/>
      <w:numFmt w:val="bullet"/>
      <w:lvlText w:val=""/>
      <w:lvlJc w:val="left"/>
      <w:pPr>
        <w:ind w:left="4411" w:hanging="360"/>
      </w:pPr>
      <w:rPr>
        <w:rFonts w:ascii="Symbol" w:hAnsi="Symbol" w:hint="default"/>
      </w:rPr>
    </w:lvl>
    <w:lvl w:ilvl="4" w:tplc="04050003" w:tentative="1">
      <w:start w:val="1"/>
      <w:numFmt w:val="bullet"/>
      <w:lvlText w:val="o"/>
      <w:lvlJc w:val="left"/>
      <w:pPr>
        <w:ind w:left="5131" w:hanging="360"/>
      </w:pPr>
      <w:rPr>
        <w:rFonts w:ascii="Courier New" w:hAnsi="Courier New" w:cs="Courier New" w:hint="default"/>
      </w:rPr>
    </w:lvl>
    <w:lvl w:ilvl="5" w:tplc="04050005" w:tentative="1">
      <w:start w:val="1"/>
      <w:numFmt w:val="bullet"/>
      <w:lvlText w:val=""/>
      <w:lvlJc w:val="left"/>
      <w:pPr>
        <w:ind w:left="5851" w:hanging="360"/>
      </w:pPr>
      <w:rPr>
        <w:rFonts w:ascii="Wingdings" w:hAnsi="Wingdings" w:hint="default"/>
      </w:rPr>
    </w:lvl>
    <w:lvl w:ilvl="6" w:tplc="04050001" w:tentative="1">
      <w:start w:val="1"/>
      <w:numFmt w:val="bullet"/>
      <w:lvlText w:val=""/>
      <w:lvlJc w:val="left"/>
      <w:pPr>
        <w:ind w:left="6571" w:hanging="360"/>
      </w:pPr>
      <w:rPr>
        <w:rFonts w:ascii="Symbol" w:hAnsi="Symbol" w:hint="default"/>
      </w:rPr>
    </w:lvl>
    <w:lvl w:ilvl="7" w:tplc="04050003" w:tentative="1">
      <w:start w:val="1"/>
      <w:numFmt w:val="bullet"/>
      <w:lvlText w:val="o"/>
      <w:lvlJc w:val="left"/>
      <w:pPr>
        <w:ind w:left="7291" w:hanging="360"/>
      </w:pPr>
      <w:rPr>
        <w:rFonts w:ascii="Courier New" w:hAnsi="Courier New" w:cs="Courier New" w:hint="default"/>
      </w:rPr>
    </w:lvl>
    <w:lvl w:ilvl="8" w:tplc="04050005" w:tentative="1">
      <w:start w:val="1"/>
      <w:numFmt w:val="bullet"/>
      <w:lvlText w:val=""/>
      <w:lvlJc w:val="left"/>
      <w:pPr>
        <w:ind w:left="8011" w:hanging="360"/>
      </w:pPr>
      <w:rPr>
        <w:rFonts w:ascii="Wingdings" w:hAnsi="Wingdings" w:hint="default"/>
      </w:rPr>
    </w:lvl>
  </w:abstractNum>
  <w:abstractNum w:abstractNumId="27" w15:restartNumberingAfterBreak="0">
    <w:nsid w:val="59211D81"/>
    <w:multiLevelType w:val="hybridMultilevel"/>
    <w:tmpl w:val="7006EEAE"/>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28" w15:restartNumberingAfterBreak="0">
    <w:nsid w:val="5D333808"/>
    <w:multiLevelType w:val="hybridMultilevel"/>
    <w:tmpl w:val="592C4100"/>
    <w:lvl w:ilvl="0" w:tplc="04050001">
      <w:start w:val="1"/>
      <w:numFmt w:val="bullet"/>
      <w:lvlText w:val=""/>
      <w:lvlJc w:val="left"/>
      <w:pPr>
        <w:ind w:left="2251" w:hanging="360"/>
      </w:pPr>
      <w:rPr>
        <w:rFonts w:ascii="Symbol" w:hAnsi="Symbol" w:hint="default"/>
      </w:rPr>
    </w:lvl>
    <w:lvl w:ilvl="1" w:tplc="04050003" w:tentative="1">
      <w:start w:val="1"/>
      <w:numFmt w:val="bullet"/>
      <w:lvlText w:val="o"/>
      <w:lvlJc w:val="left"/>
      <w:pPr>
        <w:ind w:left="2971" w:hanging="360"/>
      </w:pPr>
      <w:rPr>
        <w:rFonts w:ascii="Courier New" w:hAnsi="Courier New" w:cs="Courier New" w:hint="default"/>
      </w:rPr>
    </w:lvl>
    <w:lvl w:ilvl="2" w:tplc="04050005" w:tentative="1">
      <w:start w:val="1"/>
      <w:numFmt w:val="bullet"/>
      <w:lvlText w:val=""/>
      <w:lvlJc w:val="left"/>
      <w:pPr>
        <w:ind w:left="3691" w:hanging="360"/>
      </w:pPr>
      <w:rPr>
        <w:rFonts w:ascii="Wingdings" w:hAnsi="Wingdings" w:hint="default"/>
      </w:rPr>
    </w:lvl>
    <w:lvl w:ilvl="3" w:tplc="04050001" w:tentative="1">
      <w:start w:val="1"/>
      <w:numFmt w:val="bullet"/>
      <w:lvlText w:val=""/>
      <w:lvlJc w:val="left"/>
      <w:pPr>
        <w:ind w:left="4411" w:hanging="360"/>
      </w:pPr>
      <w:rPr>
        <w:rFonts w:ascii="Symbol" w:hAnsi="Symbol" w:hint="default"/>
      </w:rPr>
    </w:lvl>
    <w:lvl w:ilvl="4" w:tplc="04050003" w:tentative="1">
      <w:start w:val="1"/>
      <w:numFmt w:val="bullet"/>
      <w:lvlText w:val="o"/>
      <w:lvlJc w:val="left"/>
      <w:pPr>
        <w:ind w:left="5131" w:hanging="360"/>
      </w:pPr>
      <w:rPr>
        <w:rFonts w:ascii="Courier New" w:hAnsi="Courier New" w:cs="Courier New" w:hint="default"/>
      </w:rPr>
    </w:lvl>
    <w:lvl w:ilvl="5" w:tplc="04050005" w:tentative="1">
      <w:start w:val="1"/>
      <w:numFmt w:val="bullet"/>
      <w:lvlText w:val=""/>
      <w:lvlJc w:val="left"/>
      <w:pPr>
        <w:ind w:left="5851" w:hanging="360"/>
      </w:pPr>
      <w:rPr>
        <w:rFonts w:ascii="Wingdings" w:hAnsi="Wingdings" w:hint="default"/>
      </w:rPr>
    </w:lvl>
    <w:lvl w:ilvl="6" w:tplc="04050001" w:tentative="1">
      <w:start w:val="1"/>
      <w:numFmt w:val="bullet"/>
      <w:lvlText w:val=""/>
      <w:lvlJc w:val="left"/>
      <w:pPr>
        <w:ind w:left="6571" w:hanging="360"/>
      </w:pPr>
      <w:rPr>
        <w:rFonts w:ascii="Symbol" w:hAnsi="Symbol" w:hint="default"/>
      </w:rPr>
    </w:lvl>
    <w:lvl w:ilvl="7" w:tplc="04050003" w:tentative="1">
      <w:start w:val="1"/>
      <w:numFmt w:val="bullet"/>
      <w:lvlText w:val="o"/>
      <w:lvlJc w:val="left"/>
      <w:pPr>
        <w:ind w:left="7291" w:hanging="360"/>
      </w:pPr>
      <w:rPr>
        <w:rFonts w:ascii="Courier New" w:hAnsi="Courier New" w:cs="Courier New" w:hint="default"/>
      </w:rPr>
    </w:lvl>
    <w:lvl w:ilvl="8" w:tplc="04050005" w:tentative="1">
      <w:start w:val="1"/>
      <w:numFmt w:val="bullet"/>
      <w:lvlText w:val=""/>
      <w:lvlJc w:val="left"/>
      <w:pPr>
        <w:ind w:left="8011" w:hanging="360"/>
      </w:pPr>
      <w:rPr>
        <w:rFonts w:ascii="Wingdings" w:hAnsi="Wingdings" w:hint="default"/>
      </w:rPr>
    </w:lvl>
  </w:abstractNum>
  <w:abstractNum w:abstractNumId="29" w15:restartNumberingAfterBreak="0">
    <w:nsid w:val="66DD07EA"/>
    <w:multiLevelType w:val="hybridMultilevel"/>
    <w:tmpl w:val="8D3CC556"/>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30" w15:restartNumberingAfterBreak="0">
    <w:nsid w:val="670E5D3D"/>
    <w:multiLevelType w:val="hybridMultilevel"/>
    <w:tmpl w:val="5A9A22EA"/>
    <w:lvl w:ilvl="0" w:tplc="04050001">
      <w:start w:val="1"/>
      <w:numFmt w:val="bullet"/>
      <w:lvlText w:val=""/>
      <w:lvlJc w:val="left"/>
      <w:pPr>
        <w:ind w:left="2251" w:hanging="360"/>
      </w:pPr>
      <w:rPr>
        <w:rFonts w:ascii="Symbol" w:hAnsi="Symbol" w:hint="default"/>
      </w:rPr>
    </w:lvl>
    <w:lvl w:ilvl="1" w:tplc="04050003" w:tentative="1">
      <w:start w:val="1"/>
      <w:numFmt w:val="bullet"/>
      <w:lvlText w:val="o"/>
      <w:lvlJc w:val="left"/>
      <w:pPr>
        <w:ind w:left="2971" w:hanging="360"/>
      </w:pPr>
      <w:rPr>
        <w:rFonts w:ascii="Courier New" w:hAnsi="Courier New" w:cs="Courier New" w:hint="default"/>
      </w:rPr>
    </w:lvl>
    <w:lvl w:ilvl="2" w:tplc="04050005" w:tentative="1">
      <w:start w:val="1"/>
      <w:numFmt w:val="bullet"/>
      <w:lvlText w:val=""/>
      <w:lvlJc w:val="left"/>
      <w:pPr>
        <w:ind w:left="3691" w:hanging="360"/>
      </w:pPr>
      <w:rPr>
        <w:rFonts w:ascii="Wingdings" w:hAnsi="Wingdings" w:hint="default"/>
      </w:rPr>
    </w:lvl>
    <w:lvl w:ilvl="3" w:tplc="04050001" w:tentative="1">
      <w:start w:val="1"/>
      <w:numFmt w:val="bullet"/>
      <w:lvlText w:val=""/>
      <w:lvlJc w:val="left"/>
      <w:pPr>
        <w:ind w:left="4411" w:hanging="360"/>
      </w:pPr>
      <w:rPr>
        <w:rFonts w:ascii="Symbol" w:hAnsi="Symbol" w:hint="default"/>
      </w:rPr>
    </w:lvl>
    <w:lvl w:ilvl="4" w:tplc="04050003" w:tentative="1">
      <w:start w:val="1"/>
      <w:numFmt w:val="bullet"/>
      <w:lvlText w:val="o"/>
      <w:lvlJc w:val="left"/>
      <w:pPr>
        <w:ind w:left="5131" w:hanging="360"/>
      </w:pPr>
      <w:rPr>
        <w:rFonts w:ascii="Courier New" w:hAnsi="Courier New" w:cs="Courier New" w:hint="default"/>
      </w:rPr>
    </w:lvl>
    <w:lvl w:ilvl="5" w:tplc="04050005" w:tentative="1">
      <w:start w:val="1"/>
      <w:numFmt w:val="bullet"/>
      <w:lvlText w:val=""/>
      <w:lvlJc w:val="left"/>
      <w:pPr>
        <w:ind w:left="5851" w:hanging="360"/>
      </w:pPr>
      <w:rPr>
        <w:rFonts w:ascii="Wingdings" w:hAnsi="Wingdings" w:hint="default"/>
      </w:rPr>
    </w:lvl>
    <w:lvl w:ilvl="6" w:tplc="04050001" w:tentative="1">
      <w:start w:val="1"/>
      <w:numFmt w:val="bullet"/>
      <w:lvlText w:val=""/>
      <w:lvlJc w:val="left"/>
      <w:pPr>
        <w:ind w:left="6571" w:hanging="360"/>
      </w:pPr>
      <w:rPr>
        <w:rFonts w:ascii="Symbol" w:hAnsi="Symbol" w:hint="default"/>
      </w:rPr>
    </w:lvl>
    <w:lvl w:ilvl="7" w:tplc="04050003" w:tentative="1">
      <w:start w:val="1"/>
      <w:numFmt w:val="bullet"/>
      <w:lvlText w:val="o"/>
      <w:lvlJc w:val="left"/>
      <w:pPr>
        <w:ind w:left="7291" w:hanging="360"/>
      </w:pPr>
      <w:rPr>
        <w:rFonts w:ascii="Courier New" w:hAnsi="Courier New" w:cs="Courier New" w:hint="default"/>
      </w:rPr>
    </w:lvl>
    <w:lvl w:ilvl="8" w:tplc="04050005" w:tentative="1">
      <w:start w:val="1"/>
      <w:numFmt w:val="bullet"/>
      <w:lvlText w:val=""/>
      <w:lvlJc w:val="left"/>
      <w:pPr>
        <w:ind w:left="8011" w:hanging="360"/>
      </w:pPr>
      <w:rPr>
        <w:rFonts w:ascii="Wingdings" w:hAnsi="Wingdings" w:hint="default"/>
      </w:rPr>
    </w:lvl>
  </w:abstractNum>
  <w:abstractNum w:abstractNumId="31" w15:restartNumberingAfterBreak="0">
    <w:nsid w:val="69565F5E"/>
    <w:multiLevelType w:val="hybridMultilevel"/>
    <w:tmpl w:val="9BEC4B9A"/>
    <w:lvl w:ilvl="0" w:tplc="04050001">
      <w:start w:val="1"/>
      <w:numFmt w:val="bullet"/>
      <w:lvlText w:val=""/>
      <w:lvlJc w:val="left"/>
      <w:pPr>
        <w:ind w:left="2251" w:hanging="360"/>
      </w:pPr>
      <w:rPr>
        <w:rFonts w:ascii="Symbol" w:hAnsi="Symbol" w:hint="default"/>
      </w:rPr>
    </w:lvl>
    <w:lvl w:ilvl="1" w:tplc="04050003">
      <w:start w:val="1"/>
      <w:numFmt w:val="bullet"/>
      <w:lvlText w:val="o"/>
      <w:lvlJc w:val="left"/>
      <w:pPr>
        <w:ind w:left="2971" w:hanging="360"/>
      </w:pPr>
      <w:rPr>
        <w:rFonts w:ascii="Courier New" w:hAnsi="Courier New" w:cs="Courier New" w:hint="default"/>
      </w:rPr>
    </w:lvl>
    <w:lvl w:ilvl="2" w:tplc="04050005" w:tentative="1">
      <w:start w:val="1"/>
      <w:numFmt w:val="bullet"/>
      <w:lvlText w:val=""/>
      <w:lvlJc w:val="left"/>
      <w:pPr>
        <w:ind w:left="3691" w:hanging="360"/>
      </w:pPr>
      <w:rPr>
        <w:rFonts w:ascii="Wingdings" w:hAnsi="Wingdings" w:hint="default"/>
      </w:rPr>
    </w:lvl>
    <w:lvl w:ilvl="3" w:tplc="04050001" w:tentative="1">
      <w:start w:val="1"/>
      <w:numFmt w:val="bullet"/>
      <w:lvlText w:val=""/>
      <w:lvlJc w:val="left"/>
      <w:pPr>
        <w:ind w:left="4411" w:hanging="360"/>
      </w:pPr>
      <w:rPr>
        <w:rFonts w:ascii="Symbol" w:hAnsi="Symbol" w:hint="default"/>
      </w:rPr>
    </w:lvl>
    <w:lvl w:ilvl="4" w:tplc="04050003" w:tentative="1">
      <w:start w:val="1"/>
      <w:numFmt w:val="bullet"/>
      <w:lvlText w:val="o"/>
      <w:lvlJc w:val="left"/>
      <w:pPr>
        <w:ind w:left="5131" w:hanging="360"/>
      </w:pPr>
      <w:rPr>
        <w:rFonts w:ascii="Courier New" w:hAnsi="Courier New" w:cs="Courier New" w:hint="default"/>
      </w:rPr>
    </w:lvl>
    <w:lvl w:ilvl="5" w:tplc="04050005" w:tentative="1">
      <w:start w:val="1"/>
      <w:numFmt w:val="bullet"/>
      <w:lvlText w:val=""/>
      <w:lvlJc w:val="left"/>
      <w:pPr>
        <w:ind w:left="5851" w:hanging="360"/>
      </w:pPr>
      <w:rPr>
        <w:rFonts w:ascii="Wingdings" w:hAnsi="Wingdings" w:hint="default"/>
      </w:rPr>
    </w:lvl>
    <w:lvl w:ilvl="6" w:tplc="04050001" w:tentative="1">
      <w:start w:val="1"/>
      <w:numFmt w:val="bullet"/>
      <w:lvlText w:val=""/>
      <w:lvlJc w:val="left"/>
      <w:pPr>
        <w:ind w:left="6571" w:hanging="360"/>
      </w:pPr>
      <w:rPr>
        <w:rFonts w:ascii="Symbol" w:hAnsi="Symbol" w:hint="default"/>
      </w:rPr>
    </w:lvl>
    <w:lvl w:ilvl="7" w:tplc="04050003" w:tentative="1">
      <w:start w:val="1"/>
      <w:numFmt w:val="bullet"/>
      <w:lvlText w:val="o"/>
      <w:lvlJc w:val="left"/>
      <w:pPr>
        <w:ind w:left="7291" w:hanging="360"/>
      </w:pPr>
      <w:rPr>
        <w:rFonts w:ascii="Courier New" w:hAnsi="Courier New" w:cs="Courier New" w:hint="default"/>
      </w:rPr>
    </w:lvl>
    <w:lvl w:ilvl="8" w:tplc="04050005" w:tentative="1">
      <w:start w:val="1"/>
      <w:numFmt w:val="bullet"/>
      <w:lvlText w:val=""/>
      <w:lvlJc w:val="left"/>
      <w:pPr>
        <w:ind w:left="8011" w:hanging="360"/>
      </w:pPr>
      <w:rPr>
        <w:rFonts w:ascii="Wingdings" w:hAnsi="Wingdings" w:hint="default"/>
      </w:rPr>
    </w:lvl>
  </w:abstractNum>
  <w:abstractNum w:abstractNumId="32" w15:restartNumberingAfterBreak="0">
    <w:nsid w:val="6B253644"/>
    <w:multiLevelType w:val="hybridMultilevel"/>
    <w:tmpl w:val="8B68B80E"/>
    <w:lvl w:ilvl="0" w:tplc="827C499E">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3" w15:restartNumberingAfterBreak="0">
    <w:nsid w:val="6E434521"/>
    <w:multiLevelType w:val="hybridMultilevel"/>
    <w:tmpl w:val="7636724E"/>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4" w15:restartNumberingAfterBreak="0">
    <w:nsid w:val="709F4BB1"/>
    <w:multiLevelType w:val="hybridMultilevel"/>
    <w:tmpl w:val="2910AB82"/>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35" w15:restartNumberingAfterBreak="0">
    <w:nsid w:val="710A4F38"/>
    <w:multiLevelType w:val="hybridMultilevel"/>
    <w:tmpl w:val="B7748C78"/>
    <w:lvl w:ilvl="0" w:tplc="04050001">
      <w:start w:val="1"/>
      <w:numFmt w:val="bullet"/>
      <w:lvlText w:val=""/>
      <w:lvlJc w:val="left"/>
      <w:pPr>
        <w:ind w:left="1713" w:hanging="360"/>
      </w:pPr>
      <w:rPr>
        <w:rFonts w:ascii="Symbol" w:hAnsi="Symbol" w:hint="default"/>
      </w:rPr>
    </w:lvl>
    <w:lvl w:ilvl="1" w:tplc="04050003">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36" w15:restartNumberingAfterBreak="0">
    <w:nsid w:val="711C068A"/>
    <w:multiLevelType w:val="hybridMultilevel"/>
    <w:tmpl w:val="37C612E4"/>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37" w15:restartNumberingAfterBreak="0">
    <w:nsid w:val="7178608F"/>
    <w:multiLevelType w:val="hybridMultilevel"/>
    <w:tmpl w:val="FA7AD964"/>
    <w:lvl w:ilvl="0" w:tplc="6C92BC8C">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8" w15:restartNumberingAfterBreak="0">
    <w:nsid w:val="737F2D01"/>
    <w:multiLevelType w:val="hybridMultilevel"/>
    <w:tmpl w:val="71AC2F28"/>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39" w15:restartNumberingAfterBreak="0">
    <w:nsid w:val="795E4AF0"/>
    <w:multiLevelType w:val="hybridMultilevel"/>
    <w:tmpl w:val="B8B0C194"/>
    <w:lvl w:ilvl="0" w:tplc="04050001">
      <w:start w:val="1"/>
      <w:numFmt w:val="bullet"/>
      <w:lvlText w:val=""/>
      <w:lvlJc w:val="left"/>
      <w:pPr>
        <w:ind w:left="2251" w:hanging="360"/>
      </w:pPr>
      <w:rPr>
        <w:rFonts w:ascii="Symbol" w:hAnsi="Symbol" w:hint="default"/>
      </w:rPr>
    </w:lvl>
    <w:lvl w:ilvl="1" w:tplc="04050003" w:tentative="1">
      <w:start w:val="1"/>
      <w:numFmt w:val="bullet"/>
      <w:lvlText w:val="o"/>
      <w:lvlJc w:val="left"/>
      <w:pPr>
        <w:ind w:left="2971" w:hanging="360"/>
      </w:pPr>
      <w:rPr>
        <w:rFonts w:ascii="Courier New" w:hAnsi="Courier New" w:cs="Courier New" w:hint="default"/>
      </w:rPr>
    </w:lvl>
    <w:lvl w:ilvl="2" w:tplc="04050005" w:tentative="1">
      <w:start w:val="1"/>
      <w:numFmt w:val="bullet"/>
      <w:lvlText w:val=""/>
      <w:lvlJc w:val="left"/>
      <w:pPr>
        <w:ind w:left="3691" w:hanging="360"/>
      </w:pPr>
      <w:rPr>
        <w:rFonts w:ascii="Wingdings" w:hAnsi="Wingdings" w:hint="default"/>
      </w:rPr>
    </w:lvl>
    <w:lvl w:ilvl="3" w:tplc="04050001" w:tentative="1">
      <w:start w:val="1"/>
      <w:numFmt w:val="bullet"/>
      <w:lvlText w:val=""/>
      <w:lvlJc w:val="left"/>
      <w:pPr>
        <w:ind w:left="4411" w:hanging="360"/>
      </w:pPr>
      <w:rPr>
        <w:rFonts w:ascii="Symbol" w:hAnsi="Symbol" w:hint="default"/>
      </w:rPr>
    </w:lvl>
    <w:lvl w:ilvl="4" w:tplc="04050003" w:tentative="1">
      <w:start w:val="1"/>
      <w:numFmt w:val="bullet"/>
      <w:lvlText w:val="o"/>
      <w:lvlJc w:val="left"/>
      <w:pPr>
        <w:ind w:left="5131" w:hanging="360"/>
      </w:pPr>
      <w:rPr>
        <w:rFonts w:ascii="Courier New" w:hAnsi="Courier New" w:cs="Courier New" w:hint="default"/>
      </w:rPr>
    </w:lvl>
    <w:lvl w:ilvl="5" w:tplc="04050005" w:tentative="1">
      <w:start w:val="1"/>
      <w:numFmt w:val="bullet"/>
      <w:lvlText w:val=""/>
      <w:lvlJc w:val="left"/>
      <w:pPr>
        <w:ind w:left="5851" w:hanging="360"/>
      </w:pPr>
      <w:rPr>
        <w:rFonts w:ascii="Wingdings" w:hAnsi="Wingdings" w:hint="default"/>
      </w:rPr>
    </w:lvl>
    <w:lvl w:ilvl="6" w:tplc="04050001" w:tentative="1">
      <w:start w:val="1"/>
      <w:numFmt w:val="bullet"/>
      <w:lvlText w:val=""/>
      <w:lvlJc w:val="left"/>
      <w:pPr>
        <w:ind w:left="6571" w:hanging="360"/>
      </w:pPr>
      <w:rPr>
        <w:rFonts w:ascii="Symbol" w:hAnsi="Symbol" w:hint="default"/>
      </w:rPr>
    </w:lvl>
    <w:lvl w:ilvl="7" w:tplc="04050003" w:tentative="1">
      <w:start w:val="1"/>
      <w:numFmt w:val="bullet"/>
      <w:lvlText w:val="o"/>
      <w:lvlJc w:val="left"/>
      <w:pPr>
        <w:ind w:left="7291" w:hanging="360"/>
      </w:pPr>
      <w:rPr>
        <w:rFonts w:ascii="Courier New" w:hAnsi="Courier New" w:cs="Courier New" w:hint="default"/>
      </w:rPr>
    </w:lvl>
    <w:lvl w:ilvl="8" w:tplc="04050005" w:tentative="1">
      <w:start w:val="1"/>
      <w:numFmt w:val="bullet"/>
      <w:lvlText w:val=""/>
      <w:lvlJc w:val="left"/>
      <w:pPr>
        <w:ind w:left="8011" w:hanging="360"/>
      </w:pPr>
      <w:rPr>
        <w:rFonts w:ascii="Wingdings" w:hAnsi="Wingdings" w:hint="default"/>
      </w:rPr>
    </w:lvl>
  </w:abstractNum>
  <w:abstractNum w:abstractNumId="40" w15:restartNumberingAfterBreak="0">
    <w:nsid w:val="7B1C21A8"/>
    <w:multiLevelType w:val="hybridMultilevel"/>
    <w:tmpl w:val="EB408F96"/>
    <w:lvl w:ilvl="0" w:tplc="04050001">
      <w:start w:val="1"/>
      <w:numFmt w:val="bullet"/>
      <w:lvlText w:val=""/>
      <w:lvlJc w:val="left"/>
      <w:pPr>
        <w:ind w:left="2251" w:hanging="360"/>
      </w:pPr>
      <w:rPr>
        <w:rFonts w:ascii="Symbol" w:hAnsi="Symbol" w:hint="default"/>
      </w:rPr>
    </w:lvl>
    <w:lvl w:ilvl="1" w:tplc="04050003" w:tentative="1">
      <w:start w:val="1"/>
      <w:numFmt w:val="bullet"/>
      <w:lvlText w:val="o"/>
      <w:lvlJc w:val="left"/>
      <w:pPr>
        <w:ind w:left="2971" w:hanging="360"/>
      </w:pPr>
      <w:rPr>
        <w:rFonts w:ascii="Courier New" w:hAnsi="Courier New" w:cs="Courier New" w:hint="default"/>
      </w:rPr>
    </w:lvl>
    <w:lvl w:ilvl="2" w:tplc="04050005" w:tentative="1">
      <w:start w:val="1"/>
      <w:numFmt w:val="bullet"/>
      <w:lvlText w:val=""/>
      <w:lvlJc w:val="left"/>
      <w:pPr>
        <w:ind w:left="3691" w:hanging="360"/>
      </w:pPr>
      <w:rPr>
        <w:rFonts w:ascii="Wingdings" w:hAnsi="Wingdings" w:hint="default"/>
      </w:rPr>
    </w:lvl>
    <w:lvl w:ilvl="3" w:tplc="04050001" w:tentative="1">
      <w:start w:val="1"/>
      <w:numFmt w:val="bullet"/>
      <w:lvlText w:val=""/>
      <w:lvlJc w:val="left"/>
      <w:pPr>
        <w:ind w:left="4411" w:hanging="360"/>
      </w:pPr>
      <w:rPr>
        <w:rFonts w:ascii="Symbol" w:hAnsi="Symbol" w:hint="default"/>
      </w:rPr>
    </w:lvl>
    <w:lvl w:ilvl="4" w:tplc="04050003" w:tentative="1">
      <w:start w:val="1"/>
      <w:numFmt w:val="bullet"/>
      <w:lvlText w:val="o"/>
      <w:lvlJc w:val="left"/>
      <w:pPr>
        <w:ind w:left="5131" w:hanging="360"/>
      </w:pPr>
      <w:rPr>
        <w:rFonts w:ascii="Courier New" w:hAnsi="Courier New" w:cs="Courier New" w:hint="default"/>
      </w:rPr>
    </w:lvl>
    <w:lvl w:ilvl="5" w:tplc="04050005" w:tentative="1">
      <w:start w:val="1"/>
      <w:numFmt w:val="bullet"/>
      <w:lvlText w:val=""/>
      <w:lvlJc w:val="left"/>
      <w:pPr>
        <w:ind w:left="5851" w:hanging="360"/>
      </w:pPr>
      <w:rPr>
        <w:rFonts w:ascii="Wingdings" w:hAnsi="Wingdings" w:hint="default"/>
      </w:rPr>
    </w:lvl>
    <w:lvl w:ilvl="6" w:tplc="04050001" w:tentative="1">
      <w:start w:val="1"/>
      <w:numFmt w:val="bullet"/>
      <w:lvlText w:val=""/>
      <w:lvlJc w:val="left"/>
      <w:pPr>
        <w:ind w:left="6571" w:hanging="360"/>
      </w:pPr>
      <w:rPr>
        <w:rFonts w:ascii="Symbol" w:hAnsi="Symbol" w:hint="default"/>
      </w:rPr>
    </w:lvl>
    <w:lvl w:ilvl="7" w:tplc="04050003" w:tentative="1">
      <w:start w:val="1"/>
      <w:numFmt w:val="bullet"/>
      <w:lvlText w:val="o"/>
      <w:lvlJc w:val="left"/>
      <w:pPr>
        <w:ind w:left="7291" w:hanging="360"/>
      </w:pPr>
      <w:rPr>
        <w:rFonts w:ascii="Courier New" w:hAnsi="Courier New" w:cs="Courier New" w:hint="default"/>
      </w:rPr>
    </w:lvl>
    <w:lvl w:ilvl="8" w:tplc="04050005" w:tentative="1">
      <w:start w:val="1"/>
      <w:numFmt w:val="bullet"/>
      <w:lvlText w:val=""/>
      <w:lvlJc w:val="left"/>
      <w:pPr>
        <w:ind w:left="8011" w:hanging="360"/>
      </w:pPr>
      <w:rPr>
        <w:rFonts w:ascii="Wingdings" w:hAnsi="Wingdings" w:hint="default"/>
      </w:rPr>
    </w:lvl>
  </w:abstractNum>
  <w:abstractNum w:abstractNumId="41" w15:restartNumberingAfterBreak="0">
    <w:nsid w:val="7E362632"/>
    <w:multiLevelType w:val="multilevel"/>
    <w:tmpl w:val="B2F88A46"/>
    <w:lvl w:ilvl="0">
      <w:start w:val="1"/>
      <w:numFmt w:val="decimal"/>
      <w:pStyle w:val="Nadpis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lowerLetter"/>
      <w:pStyle w:val="Nadpis2"/>
      <w:lvlText w:val="%1.%2."/>
      <w:lvlJc w:val="left"/>
      <w:pPr>
        <w:ind w:left="79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Nadpis3"/>
      <w:lvlText w:val="%1.%2.%3."/>
      <w:lvlJc w:val="left"/>
      <w:pPr>
        <w:ind w:left="1224" w:hanging="504"/>
      </w:pPr>
      <w:rPr>
        <w:rFonts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262765669">
    <w:abstractNumId w:val="41"/>
  </w:num>
  <w:num w:numId="2" w16cid:durableId="1789272660">
    <w:abstractNumId w:val="31"/>
  </w:num>
  <w:num w:numId="3" w16cid:durableId="770396451">
    <w:abstractNumId w:val="30"/>
  </w:num>
  <w:num w:numId="4" w16cid:durableId="918754879">
    <w:abstractNumId w:val="24"/>
  </w:num>
  <w:num w:numId="5" w16cid:durableId="1286079061">
    <w:abstractNumId w:val="32"/>
  </w:num>
  <w:num w:numId="6" w16cid:durableId="1995139700">
    <w:abstractNumId w:val="6"/>
  </w:num>
  <w:num w:numId="7" w16cid:durableId="162282219">
    <w:abstractNumId w:val="35"/>
  </w:num>
  <w:num w:numId="8" w16cid:durableId="912544788">
    <w:abstractNumId w:val="25"/>
  </w:num>
  <w:num w:numId="9" w16cid:durableId="758408158">
    <w:abstractNumId w:val="36"/>
  </w:num>
  <w:num w:numId="10" w16cid:durableId="462039006">
    <w:abstractNumId w:val="3"/>
  </w:num>
  <w:num w:numId="11" w16cid:durableId="1153838336">
    <w:abstractNumId w:val="29"/>
  </w:num>
  <w:num w:numId="12" w16cid:durableId="1832402742">
    <w:abstractNumId w:val="38"/>
  </w:num>
  <w:num w:numId="13" w16cid:durableId="1443723224">
    <w:abstractNumId w:val="27"/>
  </w:num>
  <w:num w:numId="14" w16cid:durableId="1652519031">
    <w:abstractNumId w:val="1"/>
  </w:num>
  <w:num w:numId="15" w16cid:durableId="1558781297">
    <w:abstractNumId w:val="4"/>
  </w:num>
  <w:num w:numId="16" w16cid:durableId="519391797">
    <w:abstractNumId w:val="8"/>
  </w:num>
  <w:num w:numId="17" w16cid:durableId="513232105">
    <w:abstractNumId w:val="22"/>
  </w:num>
  <w:num w:numId="18" w16cid:durableId="360279746">
    <w:abstractNumId w:val="39"/>
  </w:num>
  <w:num w:numId="19" w16cid:durableId="232130636">
    <w:abstractNumId w:val="11"/>
  </w:num>
  <w:num w:numId="20" w16cid:durableId="1667325798">
    <w:abstractNumId w:val="26"/>
  </w:num>
  <w:num w:numId="21" w16cid:durableId="1785342399">
    <w:abstractNumId w:val="21"/>
  </w:num>
  <w:num w:numId="22" w16cid:durableId="1595550052">
    <w:abstractNumId w:val="10"/>
  </w:num>
  <w:num w:numId="23" w16cid:durableId="1859125793">
    <w:abstractNumId w:val="13"/>
  </w:num>
  <w:num w:numId="24" w16cid:durableId="726025934">
    <w:abstractNumId w:val="17"/>
  </w:num>
  <w:num w:numId="25" w16cid:durableId="1424491610">
    <w:abstractNumId w:val="28"/>
  </w:num>
  <w:num w:numId="26" w16cid:durableId="268397283">
    <w:abstractNumId w:val="15"/>
  </w:num>
  <w:num w:numId="27" w16cid:durableId="192154338">
    <w:abstractNumId w:val="12"/>
  </w:num>
  <w:num w:numId="28" w16cid:durableId="397284051">
    <w:abstractNumId w:val="19"/>
  </w:num>
  <w:num w:numId="29" w16cid:durableId="1199708548">
    <w:abstractNumId w:val="2"/>
  </w:num>
  <w:num w:numId="30" w16cid:durableId="1371488843">
    <w:abstractNumId w:val="16"/>
  </w:num>
  <w:num w:numId="31" w16cid:durableId="1099326376">
    <w:abstractNumId w:val="7"/>
  </w:num>
  <w:num w:numId="32" w16cid:durableId="1638876592">
    <w:abstractNumId w:val="40"/>
  </w:num>
  <w:num w:numId="33" w16cid:durableId="1643272756">
    <w:abstractNumId w:val="5"/>
  </w:num>
  <w:num w:numId="34" w16cid:durableId="1452898592">
    <w:abstractNumId w:val="9"/>
  </w:num>
  <w:num w:numId="35" w16cid:durableId="2007514680">
    <w:abstractNumId w:val="18"/>
  </w:num>
  <w:num w:numId="36" w16cid:durableId="391975672">
    <w:abstractNumId w:val="14"/>
  </w:num>
  <w:num w:numId="37" w16cid:durableId="1708289503">
    <w:abstractNumId w:val="37"/>
  </w:num>
  <w:num w:numId="38" w16cid:durableId="1491286561">
    <w:abstractNumId w:val="33"/>
  </w:num>
  <w:num w:numId="39" w16cid:durableId="925848427">
    <w:abstractNumId w:val="23"/>
  </w:num>
  <w:num w:numId="40" w16cid:durableId="1277174362">
    <w:abstractNumId w:val="20"/>
  </w:num>
  <w:num w:numId="41" w16cid:durableId="804857246">
    <w:abstractNumId w:val="0"/>
  </w:num>
  <w:num w:numId="42" w16cid:durableId="687609705">
    <w:abstractNumId w:val="3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2050"/>
    <o:shapelayout v:ext="edit">
      <o:idmap v:ext="edit" data="1"/>
      <o:rules v:ext="edit">
        <o:r id="V:Rule1" type="connector" idref="#_x0000_s1025"/>
        <o:r id="V:Rule2" type="connector" idref="#_x0000_s1027"/>
        <o:r id="V:Rule3" type="connector" idref="#_x0000_s1026"/>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6818"/>
    <w:rsid w:val="00000DF4"/>
    <w:rsid w:val="00000FEB"/>
    <w:rsid w:val="000019C9"/>
    <w:rsid w:val="00001F29"/>
    <w:rsid w:val="00002BDF"/>
    <w:rsid w:val="000039DC"/>
    <w:rsid w:val="000047BB"/>
    <w:rsid w:val="000051AA"/>
    <w:rsid w:val="00005D7F"/>
    <w:rsid w:val="000062C3"/>
    <w:rsid w:val="00007816"/>
    <w:rsid w:val="0001028D"/>
    <w:rsid w:val="00010BDF"/>
    <w:rsid w:val="00010E5A"/>
    <w:rsid w:val="00012600"/>
    <w:rsid w:val="00012684"/>
    <w:rsid w:val="0001381A"/>
    <w:rsid w:val="00014A61"/>
    <w:rsid w:val="00014B56"/>
    <w:rsid w:val="00016B92"/>
    <w:rsid w:val="00017383"/>
    <w:rsid w:val="00021991"/>
    <w:rsid w:val="00021D99"/>
    <w:rsid w:val="0002291B"/>
    <w:rsid w:val="00023D1A"/>
    <w:rsid w:val="000244FC"/>
    <w:rsid w:val="00024732"/>
    <w:rsid w:val="00024E9E"/>
    <w:rsid w:val="00025FFE"/>
    <w:rsid w:val="000266A8"/>
    <w:rsid w:val="00027616"/>
    <w:rsid w:val="000301F1"/>
    <w:rsid w:val="00030FF8"/>
    <w:rsid w:val="0003236D"/>
    <w:rsid w:val="00032752"/>
    <w:rsid w:val="00035E1C"/>
    <w:rsid w:val="0003642A"/>
    <w:rsid w:val="00036FA4"/>
    <w:rsid w:val="00037744"/>
    <w:rsid w:val="00040104"/>
    <w:rsid w:val="000412E9"/>
    <w:rsid w:val="0004281F"/>
    <w:rsid w:val="00043012"/>
    <w:rsid w:val="00043961"/>
    <w:rsid w:val="0004546E"/>
    <w:rsid w:val="000457CE"/>
    <w:rsid w:val="00046DCB"/>
    <w:rsid w:val="00051687"/>
    <w:rsid w:val="000517E9"/>
    <w:rsid w:val="00051FDA"/>
    <w:rsid w:val="000538E9"/>
    <w:rsid w:val="00053F23"/>
    <w:rsid w:val="00054766"/>
    <w:rsid w:val="00055159"/>
    <w:rsid w:val="0005541D"/>
    <w:rsid w:val="00056AFB"/>
    <w:rsid w:val="00056DC3"/>
    <w:rsid w:val="00060681"/>
    <w:rsid w:val="00060E81"/>
    <w:rsid w:val="00062A82"/>
    <w:rsid w:val="0006306E"/>
    <w:rsid w:val="000631D8"/>
    <w:rsid w:val="00064284"/>
    <w:rsid w:val="00066C48"/>
    <w:rsid w:val="00066D5D"/>
    <w:rsid w:val="000719FA"/>
    <w:rsid w:val="00071B09"/>
    <w:rsid w:val="0007212D"/>
    <w:rsid w:val="00073714"/>
    <w:rsid w:val="00074430"/>
    <w:rsid w:val="00074F14"/>
    <w:rsid w:val="00075C21"/>
    <w:rsid w:val="00075EDC"/>
    <w:rsid w:val="0008044F"/>
    <w:rsid w:val="0008146E"/>
    <w:rsid w:val="000839D6"/>
    <w:rsid w:val="00084486"/>
    <w:rsid w:val="0008452B"/>
    <w:rsid w:val="000865BD"/>
    <w:rsid w:val="00086D85"/>
    <w:rsid w:val="000878E5"/>
    <w:rsid w:val="000918D6"/>
    <w:rsid w:val="000928DC"/>
    <w:rsid w:val="00092E03"/>
    <w:rsid w:val="00095525"/>
    <w:rsid w:val="00095AAF"/>
    <w:rsid w:val="00096BAC"/>
    <w:rsid w:val="0009759C"/>
    <w:rsid w:val="0009794B"/>
    <w:rsid w:val="00097F97"/>
    <w:rsid w:val="000A13D2"/>
    <w:rsid w:val="000A1D15"/>
    <w:rsid w:val="000A26D8"/>
    <w:rsid w:val="000A28A0"/>
    <w:rsid w:val="000A3D60"/>
    <w:rsid w:val="000A4DDC"/>
    <w:rsid w:val="000A59FC"/>
    <w:rsid w:val="000A5F92"/>
    <w:rsid w:val="000A770A"/>
    <w:rsid w:val="000A77BA"/>
    <w:rsid w:val="000B037E"/>
    <w:rsid w:val="000B05F0"/>
    <w:rsid w:val="000B1141"/>
    <w:rsid w:val="000B49F9"/>
    <w:rsid w:val="000B6B2D"/>
    <w:rsid w:val="000C4824"/>
    <w:rsid w:val="000C5957"/>
    <w:rsid w:val="000C640B"/>
    <w:rsid w:val="000C6C27"/>
    <w:rsid w:val="000C6CBB"/>
    <w:rsid w:val="000C7476"/>
    <w:rsid w:val="000C77C2"/>
    <w:rsid w:val="000D05D9"/>
    <w:rsid w:val="000D1CB2"/>
    <w:rsid w:val="000D1CE2"/>
    <w:rsid w:val="000D2FD1"/>
    <w:rsid w:val="000D5D7C"/>
    <w:rsid w:val="000D79AA"/>
    <w:rsid w:val="000E08A3"/>
    <w:rsid w:val="000E0DDB"/>
    <w:rsid w:val="000E3F49"/>
    <w:rsid w:val="000E42D9"/>
    <w:rsid w:val="000E44B5"/>
    <w:rsid w:val="000E5A6A"/>
    <w:rsid w:val="000E6853"/>
    <w:rsid w:val="000E696B"/>
    <w:rsid w:val="000E78D3"/>
    <w:rsid w:val="000F14AC"/>
    <w:rsid w:val="000F1743"/>
    <w:rsid w:val="000F3723"/>
    <w:rsid w:val="000F446A"/>
    <w:rsid w:val="000F504A"/>
    <w:rsid w:val="000F7A67"/>
    <w:rsid w:val="00101BCC"/>
    <w:rsid w:val="001039FC"/>
    <w:rsid w:val="00104041"/>
    <w:rsid w:val="00104AA2"/>
    <w:rsid w:val="00105401"/>
    <w:rsid w:val="00105E08"/>
    <w:rsid w:val="00106813"/>
    <w:rsid w:val="00106B8D"/>
    <w:rsid w:val="00107E7B"/>
    <w:rsid w:val="0011004D"/>
    <w:rsid w:val="00110409"/>
    <w:rsid w:val="00113A24"/>
    <w:rsid w:val="00113D2C"/>
    <w:rsid w:val="00114110"/>
    <w:rsid w:val="001147EC"/>
    <w:rsid w:val="0011537F"/>
    <w:rsid w:val="00115433"/>
    <w:rsid w:val="0011710B"/>
    <w:rsid w:val="00121DA5"/>
    <w:rsid w:val="00122CFB"/>
    <w:rsid w:val="00123B95"/>
    <w:rsid w:val="00123EEC"/>
    <w:rsid w:val="00124B17"/>
    <w:rsid w:val="0012522A"/>
    <w:rsid w:val="0012593D"/>
    <w:rsid w:val="00127C31"/>
    <w:rsid w:val="00130E4D"/>
    <w:rsid w:val="0013163F"/>
    <w:rsid w:val="001359FF"/>
    <w:rsid w:val="00135CFF"/>
    <w:rsid w:val="00135DF8"/>
    <w:rsid w:val="001362DF"/>
    <w:rsid w:val="001367C3"/>
    <w:rsid w:val="00136DD7"/>
    <w:rsid w:val="00136F57"/>
    <w:rsid w:val="001373D9"/>
    <w:rsid w:val="001423C9"/>
    <w:rsid w:val="001430C4"/>
    <w:rsid w:val="00143310"/>
    <w:rsid w:val="00144DD7"/>
    <w:rsid w:val="00145081"/>
    <w:rsid w:val="0015132B"/>
    <w:rsid w:val="00152353"/>
    <w:rsid w:val="00152772"/>
    <w:rsid w:val="0015417D"/>
    <w:rsid w:val="00154560"/>
    <w:rsid w:val="0015612A"/>
    <w:rsid w:val="00157263"/>
    <w:rsid w:val="00157F29"/>
    <w:rsid w:val="00160243"/>
    <w:rsid w:val="0016133C"/>
    <w:rsid w:val="00161474"/>
    <w:rsid w:val="00161542"/>
    <w:rsid w:val="00161D76"/>
    <w:rsid w:val="00163513"/>
    <w:rsid w:val="001643C6"/>
    <w:rsid w:val="0016495B"/>
    <w:rsid w:val="00164CA9"/>
    <w:rsid w:val="001655BD"/>
    <w:rsid w:val="0016669B"/>
    <w:rsid w:val="00166D36"/>
    <w:rsid w:val="001670B0"/>
    <w:rsid w:val="00167113"/>
    <w:rsid w:val="001712D3"/>
    <w:rsid w:val="00171D2F"/>
    <w:rsid w:val="0017265F"/>
    <w:rsid w:val="00172F8D"/>
    <w:rsid w:val="00173788"/>
    <w:rsid w:val="0017405B"/>
    <w:rsid w:val="001740A1"/>
    <w:rsid w:val="00174570"/>
    <w:rsid w:val="00175887"/>
    <w:rsid w:val="00175892"/>
    <w:rsid w:val="0017650C"/>
    <w:rsid w:val="00180284"/>
    <w:rsid w:val="0018062C"/>
    <w:rsid w:val="0018188A"/>
    <w:rsid w:val="00182676"/>
    <w:rsid w:val="00182AB1"/>
    <w:rsid w:val="00182F5A"/>
    <w:rsid w:val="00184241"/>
    <w:rsid w:val="00184AB3"/>
    <w:rsid w:val="00185CC0"/>
    <w:rsid w:val="00185DBD"/>
    <w:rsid w:val="00185F62"/>
    <w:rsid w:val="00186060"/>
    <w:rsid w:val="0019303D"/>
    <w:rsid w:val="00194550"/>
    <w:rsid w:val="0019526B"/>
    <w:rsid w:val="00195BE0"/>
    <w:rsid w:val="001964EF"/>
    <w:rsid w:val="00196818"/>
    <w:rsid w:val="00196909"/>
    <w:rsid w:val="001A092E"/>
    <w:rsid w:val="001A0F88"/>
    <w:rsid w:val="001A3877"/>
    <w:rsid w:val="001A466E"/>
    <w:rsid w:val="001A493F"/>
    <w:rsid w:val="001A4D19"/>
    <w:rsid w:val="001A5F34"/>
    <w:rsid w:val="001A7BF2"/>
    <w:rsid w:val="001B02C7"/>
    <w:rsid w:val="001B0551"/>
    <w:rsid w:val="001B18BF"/>
    <w:rsid w:val="001B1AA1"/>
    <w:rsid w:val="001B3614"/>
    <w:rsid w:val="001C0690"/>
    <w:rsid w:val="001C0B79"/>
    <w:rsid w:val="001C1DCD"/>
    <w:rsid w:val="001C2696"/>
    <w:rsid w:val="001C702F"/>
    <w:rsid w:val="001C727E"/>
    <w:rsid w:val="001C772E"/>
    <w:rsid w:val="001D0372"/>
    <w:rsid w:val="001D0F61"/>
    <w:rsid w:val="001D1E44"/>
    <w:rsid w:val="001D2817"/>
    <w:rsid w:val="001D299A"/>
    <w:rsid w:val="001D37B0"/>
    <w:rsid w:val="001D4B24"/>
    <w:rsid w:val="001D5FEC"/>
    <w:rsid w:val="001D6546"/>
    <w:rsid w:val="001D74E4"/>
    <w:rsid w:val="001E0529"/>
    <w:rsid w:val="001E0B24"/>
    <w:rsid w:val="001E3459"/>
    <w:rsid w:val="001E382B"/>
    <w:rsid w:val="001E3DF0"/>
    <w:rsid w:val="001E4FB3"/>
    <w:rsid w:val="001E5C03"/>
    <w:rsid w:val="001E6A07"/>
    <w:rsid w:val="001E7E95"/>
    <w:rsid w:val="001F08F1"/>
    <w:rsid w:val="001F26B6"/>
    <w:rsid w:val="001F2E03"/>
    <w:rsid w:val="001F3125"/>
    <w:rsid w:val="001F3438"/>
    <w:rsid w:val="001F3795"/>
    <w:rsid w:val="001F400D"/>
    <w:rsid w:val="001F4282"/>
    <w:rsid w:val="001F430C"/>
    <w:rsid w:val="001F5308"/>
    <w:rsid w:val="001F6FA3"/>
    <w:rsid w:val="001F71E7"/>
    <w:rsid w:val="00200225"/>
    <w:rsid w:val="00201A31"/>
    <w:rsid w:val="00201BCC"/>
    <w:rsid w:val="002029A5"/>
    <w:rsid w:val="00202EBF"/>
    <w:rsid w:val="00203BAE"/>
    <w:rsid w:val="0020406B"/>
    <w:rsid w:val="00204343"/>
    <w:rsid w:val="00206BA4"/>
    <w:rsid w:val="0021167D"/>
    <w:rsid w:val="00211EDE"/>
    <w:rsid w:val="002136D8"/>
    <w:rsid w:val="0021424D"/>
    <w:rsid w:val="0021470F"/>
    <w:rsid w:val="00215273"/>
    <w:rsid w:val="00216585"/>
    <w:rsid w:val="00216662"/>
    <w:rsid w:val="002214FB"/>
    <w:rsid w:val="00223DFE"/>
    <w:rsid w:val="00226C46"/>
    <w:rsid w:val="00226C9C"/>
    <w:rsid w:val="002308F2"/>
    <w:rsid w:val="002331B6"/>
    <w:rsid w:val="00236627"/>
    <w:rsid w:val="00236BBC"/>
    <w:rsid w:val="00236E58"/>
    <w:rsid w:val="00237467"/>
    <w:rsid w:val="002378C5"/>
    <w:rsid w:val="00240A3D"/>
    <w:rsid w:val="00240FB6"/>
    <w:rsid w:val="002413F9"/>
    <w:rsid w:val="00243479"/>
    <w:rsid w:val="0024600D"/>
    <w:rsid w:val="002503B6"/>
    <w:rsid w:val="00251582"/>
    <w:rsid w:val="0025172D"/>
    <w:rsid w:val="00252F1F"/>
    <w:rsid w:val="00253119"/>
    <w:rsid w:val="00254D1A"/>
    <w:rsid w:val="00255C32"/>
    <w:rsid w:val="00256536"/>
    <w:rsid w:val="00256BED"/>
    <w:rsid w:val="00257680"/>
    <w:rsid w:val="00260FEA"/>
    <w:rsid w:val="00261EE1"/>
    <w:rsid w:val="00262293"/>
    <w:rsid w:val="002628EB"/>
    <w:rsid w:val="0026294C"/>
    <w:rsid w:val="00262C73"/>
    <w:rsid w:val="00264957"/>
    <w:rsid w:val="00264EA2"/>
    <w:rsid w:val="00267FAC"/>
    <w:rsid w:val="0027142B"/>
    <w:rsid w:val="0027200F"/>
    <w:rsid w:val="00273729"/>
    <w:rsid w:val="00276399"/>
    <w:rsid w:val="00276A7C"/>
    <w:rsid w:val="002776F6"/>
    <w:rsid w:val="00277D82"/>
    <w:rsid w:val="00281357"/>
    <w:rsid w:val="00281CA2"/>
    <w:rsid w:val="002844D7"/>
    <w:rsid w:val="00285291"/>
    <w:rsid w:val="002855D3"/>
    <w:rsid w:val="002863FE"/>
    <w:rsid w:val="00286C89"/>
    <w:rsid w:val="0028742C"/>
    <w:rsid w:val="00290267"/>
    <w:rsid w:val="00290CF7"/>
    <w:rsid w:val="00291411"/>
    <w:rsid w:val="00292C62"/>
    <w:rsid w:val="0029403F"/>
    <w:rsid w:val="00294129"/>
    <w:rsid w:val="0029451F"/>
    <w:rsid w:val="00294BD7"/>
    <w:rsid w:val="00295D00"/>
    <w:rsid w:val="002A16FB"/>
    <w:rsid w:val="002A1BB3"/>
    <w:rsid w:val="002A20EC"/>
    <w:rsid w:val="002A46A2"/>
    <w:rsid w:val="002A5172"/>
    <w:rsid w:val="002A595B"/>
    <w:rsid w:val="002A60BD"/>
    <w:rsid w:val="002A66C8"/>
    <w:rsid w:val="002B01A9"/>
    <w:rsid w:val="002B0D9E"/>
    <w:rsid w:val="002B1F8B"/>
    <w:rsid w:val="002B2644"/>
    <w:rsid w:val="002B2EAD"/>
    <w:rsid w:val="002B3393"/>
    <w:rsid w:val="002B3EB4"/>
    <w:rsid w:val="002B515C"/>
    <w:rsid w:val="002B6A82"/>
    <w:rsid w:val="002B6C4D"/>
    <w:rsid w:val="002B70F9"/>
    <w:rsid w:val="002C0602"/>
    <w:rsid w:val="002C2D2B"/>
    <w:rsid w:val="002C4D3D"/>
    <w:rsid w:val="002C5DD6"/>
    <w:rsid w:val="002D0B32"/>
    <w:rsid w:val="002D0C8C"/>
    <w:rsid w:val="002D1840"/>
    <w:rsid w:val="002D2052"/>
    <w:rsid w:val="002D27AD"/>
    <w:rsid w:val="002D42F1"/>
    <w:rsid w:val="002D447E"/>
    <w:rsid w:val="002D4A1F"/>
    <w:rsid w:val="002D5DEB"/>
    <w:rsid w:val="002D65CE"/>
    <w:rsid w:val="002D6AA0"/>
    <w:rsid w:val="002D6F9D"/>
    <w:rsid w:val="002E1AE7"/>
    <w:rsid w:val="002E2B6E"/>
    <w:rsid w:val="002E309C"/>
    <w:rsid w:val="002E339C"/>
    <w:rsid w:val="002E364B"/>
    <w:rsid w:val="002E3A5E"/>
    <w:rsid w:val="002E3C99"/>
    <w:rsid w:val="002E439D"/>
    <w:rsid w:val="002E456D"/>
    <w:rsid w:val="002E55F2"/>
    <w:rsid w:val="002E6928"/>
    <w:rsid w:val="002E6AEF"/>
    <w:rsid w:val="002E7964"/>
    <w:rsid w:val="002E7D24"/>
    <w:rsid w:val="002F0461"/>
    <w:rsid w:val="002F0C17"/>
    <w:rsid w:val="002F0FF5"/>
    <w:rsid w:val="002F1810"/>
    <w:rsid w:val="002F2091"/>
    <w:rsid w:val="002F3897"/>
    <w:rsid w:val="002F3E97"/>
    <w:rsid w:val="002F4A7D"/>
    <w:rsid w:val="002F5096"/>
    <w:rsid w:val="002F5F6A"/>
    <w:rsid w:val="002F6A74"/>
    <w:rsid w:val="003002DD"/>
    <w:rsid w:val="00300C65"/>
    <w:rsid w:val="003012BF"/>
    <w:rsid w:val="003041D7"/>
    <w:rsid w:val="0030434B"/>
    <w:rsid w:val="00305597"/>
    <w:rsid w:val="003058B4"/>
    <w:rsid w:val="00306E2B"/>
    <w:rsid w:val="00310682"/>
    <w:rsid w:val="0031079F"/>
    <w:rsid w:val="00311657"/>
    <w:rsid w:val="0031183C"/>
    <w:rsid w:val="003119EC"/>
    <w:rsid w:val="00311B74"/>
    <w:rsid w:val="00313B27"/>
    <w:rsid w:val="00314BFB"/>
    <w:rsid w:val="00315387"/>
    <w:rsid w:val="00320D82"/>
    <w:rsid w:val="003249A1"/>
    <w:rsid w:val="00325C91"/>
    <w:rsid w:val="00325ED8"/>
    <w:rsid w:val="003266DB"/>
    <w:rsid w:val="003306F6"/>
    <w:rsid w:val="00331E2C"/>
    <w:rsid w:val="003338CC"/>
    <w:rsid w:val="00335B5C"/>
    <w:rsid w:val="0033616C"/>
    <w:rsid w:val="00340BA2"/>
    <w:rsid w:val="0034115A"/>
    <w:rsid w:val="00341749"/>
    <w:rsid w:val="00341B12"/>
    <w:rsid w:val="00341E17"/>
    <w:rsid w:val="003422F9"/>
    <w:rsid w:val="00342644"/>
    <w:rsid w:val="00342A0A"/>
    <w:rsid w:val="00342DEE"/>
    <w:rsid w:val="00342DFA"/>
    <w:rsid w:val="00344A3B"/>
    <w:rsid w:val="00344BA6"/>
    <w:rsid w:val="003503C8"/>
    <w:rsid w:val="00351156"/>
    <w:rsid w:val="00352594"/>
    <w:rsid w:val="00352998"/>
    <w:rsid w:val="00353443"/>
    <w:rsid w:val="003534E0"/>
    <w:rsid w:val="00355119"/>
    <w:rsid w:val="003565B4"/>
    <w:rsid w:val="00357CB2"/>
    <w:rsid w:val="003604F0"/>
    <w:rsid w:val="00360C93"/>
    <w:rsid w:val="003614B2"/>
    <w:rsid w:val="003616AF"/>
    <w:rsid w:val="00362468"/>
    <w:rsid w:val="00363531"/>
    <w:rsid w:val="003638EA"/>
    <w:rsid w:val="00363D4E"/>
    <w:rsid w:val="00364675"/>
    <w:rsid w:val="00365D95"/>
    <w:rsid w:val="00365EDA"/>
    <w:rsid w:val="00365F2F"/>
    <w:rsid w:val="00365F8E"/>
    <w:rsid w:val="00366B89"/>
    <w:rsid w:val="003671C4"/>
    <w:rsid w:val="00370014"/>
    <w:rsid w:val="003703C1"/>
    <w:rsid w:val="00370A5A"/>
    <w:rsid w:val="0037490A"/>
    <w:rsid w:val="00376908"/>
    <w:rsid w:val="003817B6"/>
    <w:rsid w:val="00384AEE"/>
    <w:rsid w:val="003854AE"/>
    <w:rsid w:val="00385D2B"/>
    <w:rsid w:val="00385DC8"/>
    <w:rsid w:val="00385FBB"/>
    <w:rsid w:val="00386771"/>
    <w:rsid w:val="00390633"/>
    <w:rsid w:val="003915C8"/>
    <w:rsid w:val="003919BB"/>
    <w:rsid w:val="00393A94"/>
    <w:rsid w:val="00393B01"/>
    <w:rsid w:val="003940F5"/>
    <w:rsid w:val="003942B9"/>
    <w:rsid w:val="00394730"/>
    <w:rsid w:val="00394ADE"/>
    <w:rsid w:val="0039562B"/>
    <w:rsid w:val="00395EA5"/>
    <w:rsid w:val="00396172"/>
    <w:rsid w:val="00397C57"/>
    <w:rsid w:val="003A2DA0"/>
    <w:rsid w:val="003A4DA2"/>
    <w:rsid w:val="003A4E98"/>
    <w:rsid w:val="003A673D"/>
    <w:rsid w:val="003A7F87"/>
    <w:rsid w:val="003B0F62"/>
    <w:rsid w:val="003B430A"/>
    <w:rsid w:val="003B4D74"/>
    <w:rsid w:val="003B57F9"/>
    <w:rsid w:val="003B57FB"/>
    <w:rsid w:val="003B6501"/>
    <w:rsid w:val="003B6A19"/>
    <w:rsid w:val="003B6F6D"/>
    <w:rsid w:val="003C2061"/>
    <w:rsid w:val="003C25EB"/>
    <w:rsid w:val="003C2A88"/>
    <w:rsid w:val="003C3B24"/>
    <w:rsid w:val="003C3F3E"/>
    <w:rsid w:val="003C43F2"/>
    <w:rsid w:val="003C4636"/>
    <w:rsid w:val="003C5155"/>
    <w:rsid w:val="003C67A1"/>
    <w:rsid w:val="003C70C5"/>
    <w:rsid w:val="003C759D"/>
    <w:rsid w:val="003D181F"/>
    <w:rsid w:val="003D2D86"/>
    <w:rsid w:val="003D2FCF"/>
    <w:rsid w:val="003D3816"/>
    <w:rsid w:val="003D458C"/>
    <w:rsid w:val="003D5BFA"/>
    <w:rsid w:val="003D71B0"/>
    <w:rsid w:val="003D7D37"/>
    <w:rsid w:val="003E097E"/>
    <w:rsid w:val="003E2588"/>
    <w:rsid w:val="003E2B53"/>
    <w:rsid w:val="003E366B"/>
    <w:rsid w:val="003E3798"/>
    <w:rsid w:val="003E4164"/>
    <w:rsid w:val="003E427B"/>
    <w:rsid w:val="003E51CA"/>
    <w:rsid w:val="003E566B"/>
    <w:rsid w:val="003E5A7F"/>
    <w:rsid w:val="003E6C72"/>
    <w:rsid w:val="003E70D1"/>
    <w:rsid w:val="003E76A8"/>
    <w:rsid w:val="003F424D"/>
    <w:rsid w:val="003F4B97"/>
    <w:rsid w:val="003F6AA5"/>
    <w:rsid w:val="003F702D"/>
    <w:rsid w:val="0040329E"/>
    <w:rsid w:val="0040440B"/>
    <w:rsid w:val="004047BC"/>
    <w:rsid w:val="00404B5F"/>
    <w:rsid w:val="004057C1"/>
    <w:rsid w:val="0040666F"/>
    <w:rsid w:val="00406A04"/>
    <w:rsid w:val="0040731C"/>
    <w:rsid w:val="0041074D"/>
    <w:rsid w:val="00410885"/>
    <w:rsid w:val="00411D85"/>
    <w:rsid w:val="00412D63"/>
    <w:rsid w:val="004151E1"/>
    <w:rsid w:val="00415D1E"/>
    <w:rsid w:val="004162CF"/>
    <w:rsid w:val="004168BA"/>
    <w:rsid w:val="004171E6"/>
    <w:rsid w:val="00417603"/>
    <w:rsid w:val="004200C2"/>
    <w:rsid w:val="00420256"/>
    <w:rsid w:val="004204ED"/>
    <w:rsid w:val="00420CCF"/>
    <w:rsid w:val="00421A64"/>
    <w:rsid w:val="00422770"/>
    <w:rsid w:val="0042338C"/>
    <w:rsid w:val="004233D6"/>
    <w:rsid w:val="004250F2"/>
    <w:rsid w:val="0042511C"/>
    <w:rsid w:val="00426E57"/>
    <w:rsid w:val="00426FD4"/>
    <w:rsid w:val="00427743"/>
    <w:rsid w:val="00427A2C"/>
    <w:rsid w:val="00430D44"/>
    <w:rsid w:val="00431F59"/>
    <w:rsid w:val="00432D9C"/>
    <w:rsid w:val="00432FB0"/>
    <w:rsid w:val="00433486"/>
    <w:rsid w:val="00434014"/>
    <w:rsid w:val="004342DC"/>
    <w:rsid w:val="00434CAF"/>
    <w:rsid w:val="0043515C"/>
    <w:rsid w:val="004371F9"/>
    <w:rsid w:val="00437F7A"/>
    <w:rsid w:val="00441F22"/>
    <w:rsid w:val="0044209D"/>
    <w:rsid w:val="00442758"/>
    <w:rsid w:val="00443B8C"/>
    <w:rsid w:val="00444C08"/>
    <w:rsid w:val="00444FC2"/>
    <w:rsid w:val="004456E5"/>
    <w:rsid w:val="00445E2E"/>
    <w:rsid w:val="00446AEA"/>
    <w:rsid w:val="00446D0A"/>
    <w:rsid w:val="00447A07"/>
    <w:rsid w:val="00447A36"/>
    <w:rsid w:val="00447AEA"/>
    <w:rsid w:val="00450291"/>
    <w:rsid w:val="00452F94"/>
    <w:rsid w:val="004554B0"/>
    <w:rsid w:val="004557F0"/>
    <w:rsid w:val="004564A4"/>
    <w:rsid w:val="0046085A"/>
    <w:rsid w:val="00463B56"/>
    <w:rsid w:val="00464404"/>
    <w:rsid w:val="00464D0D"/>
    <w:rsid w:val="00465389"/>
    <w:rsid w:val="004653E1"/>
    <w:rsid w:val="00465818"/>
    <w:rsid w:val="0046647D"/>
    <w:rsid w:val="004676B7"/>
    <w:rsid w:val="00470430"/>
    <w:rsid w:val="00470E3A"/>
    <w:rsid w:val="00472707"/>
    <w:rsid w:val="00474F99"/>
    <w:rsid w:val="00474FD2"/>
    <w:rsid w:val="00480598"/>
    <w:rsid w:val="00481DC4"/>
    <w:rsid w:val="00481EE4"/>
    <w:rsid w:val="004821BB"/>
    <w:rsid w:val="00483B43"/>
    <w:rsid w:val="00483CEE"/>
    <w:rsid w:val="00484E2F"/>
    <w:rsid w:val="00485ACA"/>
    <w:rsid w:val="00486E01"/>
    <w:rsid w:val="00487B44"/>
    <w:rsid w:val="00490E5A"/>
    <w:rsid w:val="00491EA6"/>
    <w:rsid w:val="00492923"/>
    <w:rsid w:val="00492D88"/>
    <w:rsid w:val="004936CA"/>
    <w:rsid w:val="004942AA"/>
    <w:rsid w:val="00494BA9"/>
    <w:rsid w:val="00494E03"/>
    <w:rsid w:val="00496D59"/>
    <w:rsid w:val="00497093"/>
    <w:rsid w:val="00497774"/>
    <w:rsid w:val="00497869"/>
    <w:rsid w:val="004A00F1"/>
    <w:rsid w:val="004A0533"/>
    <w:rsid w:val="004A0740"/>
    <w:rsid w:val="004A0AF3"/>
    <w:rsid w:val="004A1732"/>
    <w:rsid w:val="004A271A"/>
    <w:rsid w:val="004A3E8B"/>
    <w:rsid w:val="004A40DF"/>
    <w:rsid w:val="004A474E"/>
    <w:rsid w:val="004A5A6B"/>
    <w:rsid w:val="004A6D20"/>
    <w:rsid w:val="004A6DD6"/>
    <w:rsid w:val="004A728F"/>
    <w:rsid w:val="004A7761"/>
    <w:rsid w:val="004B2066"/>
    <w:rsid w:val="004B30EA"/>
    <w:rsid w:val="004B3C40"/>
    <w:rsid w:val="004B4C05"/>
    <w:rsid w:val="004B5E4C"/>
    <w:rsid w:val="004B7D6B"/>
    <w:rsid w:val="004C324B"/>
    <w:rsid w:val="004C38A2"/>
    <w:rsid w:val="004C3DA7"/>
    <w:rsid w:val="004C404B"/>
    <w:rsid w:val="004C44CE"/>
    <w:rsid w:val="004C4925"/>
    <w:rsid w:val="004C4BF7"/>
    <w:rsid w:val="004C572C"/>
    <w:rsid w:val="004C582C"/>
    <w:rsid w:val="004C6005"/>
    <w:rsid w:val="004C60C5"/>
    <w:rsid w:val="004C6FA5"/>
    <w:rsid w:val="004D035F"/>
    <w:rsid w:val="004D04F4"/>
    <w:rsid w:val="004D0BEE"/>
    <w:rsid w:val="004D174E"/>
    <w:rsid w:val="004D25E4"/>
    <w:rsid w:val="004D4013"/>
    <w:rsid w:val="004D443A"/>
    <w:rsid w:val="004D56E3"/>
    <w:rsid w:val="004D6B12"/>
    <w:rsid w:val="004D6DEC"/>
    <w:rsid w:val="004D79CB"/>
    <w:rsid w:val="004D7C29"/>
    <w:rsid w:val="004D7CC1"/>
    <w:rsid w:val="004E15CA"/>
    <w:rsid w:val="004E2E60"/>
    <w:rsid w:val="004E48EE"/>
    <w:rsid w:val="004E5A20"/>
    <w:rsid w:val="004E5AA6"/>
    <w:rsid w:val="004E5D04"/>
    <w:rsid w:val="004E7B97"/>
    <w:rsid w:val="004F0383"/>
    <w:rsid w:val="004F09BD"/>
    <w:rsid w:val="004F134B"/>
    <w:rsid w:val="004F2DFB"/>
    <w:rsid w:val="004F43B4"/>
    <w:rsid w:val="004F6072"/>
    <w:rsid w:val="005020F3"/>
    <w:rsid w:val="00502D47"/>
    <w:rsid w:val="00503614"/>
    <w:rsid w:val="00503FC2"/>
    <w:rsid w:val="005040B5"/>
    <w:rsid w:val="0050415D"/>
    <w:rsid w:val="00505228"/>
    <w:rsid w:val="00505A92"/>
    <w:rsid w:val="00505C2F"/>
    <w:rsid w:val="00507176"/>
    <w:rsid w:val="00507430"/>
    <w:rsid w:val="00507A9B"/>
    <w:rsid w:val="005106EB"/>
    <w:rsid w:val="00513A6B"/>
    <w:rsid w:val="00513EA9"/>
    <w:rsid w:val="00513F15"/>
    <w:rsid w:val="0051413E"/>
    <w:rsid w:val="00516582"/>
    <w:rsid w:val="0052209F"/>
    <w:rsid w:val="00522D32"/>
    <w:rsid w:val="00524AA3"/>
    <w:rsid w:val="00524BCB"/>
    <w:rsid w:val="00524F51"/>
    <w:rsid w:val="00526BCB"/>
    <w:rsid w:val="00526C3B"/>
    <w:rsid w:val="00531086"/>
    <w:rsid w:val="005329B6"/>
    <w:rsid w:val="00532D09"/>
    <w:rsid w:val="0053475D"/>
    <w:rsid w:val="00534B9D"/>
    <w:rsid w:val="005366E7"/>
    <w:rsid w:val="005377FB"/>
    <w:rsid w:val="00537B54"/>
    <w:rsid w:val="00540675"/>
    <w:rsid w:val="00541D56"/>
    <w:rsid w:val="0054247F"/>
    <w:rsid w:val="00542A44"/>
    <w:rsid w:val="0054315A"/>
    <w:rsid w:val="005442D8"/>
    <w:rsid w:val="005447EF"/>
    <w:rsid w:val="00546532"/>
    <w:rsid w:val="00546FB7"/>
    <w:rsid w:val="00550A81"/>
    <w:rsid w:val="00551D2C"/>
    <w:rsid w:val="00552F2F"/>
    <w:rsid w:val="00554129"/>
    <w:rsid w:val="005553DB"/>
    <w:rsid w:val="00555E44"/>
    <w:rsid w:val="005562CF"/>
    <w:rsid w:val="00556990"/>
    <w:rsid w:val="00560347"/>
    <w:rsid w:val="005610D4"/>
    <w:rsid w:val="005612C6"/>
    <w:rsid w:val="00561437"/>
    <w:rsid w:val="0056162C"/>
    <w:rsid w:val="005633DC"/>
    <w:rsid w:val="005652E9"/>
    <w:rsid w:val="005669BA"/>
    <w:rsid w:val="00570EB0"/>
    <w:rsid w:val="00570F67"/>
    <w:rsid w:val="00573916"/>
    <w:rsid w:val="00574A82"/>
    <w:rsid w:val="00575076"/>
    <w:rsid w:val="00575100"/>
    <w:rsid w:val="005776C0"/>
    <w:rsid w:val="00577A2D"/>
    <w:rsid w:val="00577EAB"/>
    <w:rsid w:val="005808DA"/>
    <w:rsid w:val="00581758"/>
    <w:rsid w:val="00582728"/>
    <w:rsid w:val="0058327A"/>
    <w:rsid w:val="0058450D"/>
    <w:rsid w:val="00584544"/>
    <w:rsid w:val="0058538B"/>
    <w:rsid w:val="0058621E"/>
    <w:rsid w:val="005863E2"/>
    <w:rsid w:val="00586C5A"/>
    <w:rsid w:val="00587217"/>
    <w:rsid w:val="00587C0F"/>
    <w:rsid w:val="00587D44"/>
    <w:rsid w:val="00590C06"/>
    <w:rsid w:val="0059102C"/>
    <w:rsid w:val="00592C98"/>
    <w:rsid w:val="00594512"/>
    <w:rsid w:val="00595797"/>
    <w:rsid w:val="0059643C"/>
    <w:rsid w:val="0059770C"/>
    <w:rsid w:val="0059794C"/>
    <w:rsid w:val="005A415C"/>
    <w:rsid w:val="005A4B79"/>
    <w:rsid w:val="005A675E"/>
    <w:rsid w:val="005A78B7"/>
    <w:rsid w:val="005B1FE4"/>
    <w:rsid w:val="005B2BA6"/>
    <w:rsid w:val="005B5BCF"/>
    <w:rsid w:val="005B5C35"/>
    <w:rsid w:val="005B7166"/>
    <w:rsid w:val="005B76F6"/>
    <w:rsid w:val="005B7870"/>
    <w:rsid w:val="005C04C3"/>
    <w:rsid w:val="005C1D1E"/>
    <w:rsid w:val="005C3648"/>
    <w:rsid w:val="005C3CA2"/>
    <w:rsid w:val="005C4D43"/>
    <w:rsid w:val="005C5DF6"/>
    <w:rsid w:val="005C5F39"/>
    <w:rsid w:val="005C68C6"/>
    <w:rsid w:val="005D3139"/>
    <w:rsid w:val="005D44A9"/>
    <w:rsid w:val="005D49CD"/>
    <w:rsid w:val="005D5C06"/>
    <w:rsid w:val="005D65F4"/>
    <w:rsid w:val="005D6AD4"/>
    <w:rsid w:val="005E014D"/>
    <w:rsid w:val="005E145F"/>
    <w:rsid w:val="005E484C"/>
    <w:rsid w:val="005E6392"/>
    <w:rsid w:val="005E6B0B"/>
    <w:rsid w:val="005F00A7"/>
    <w:rsid w:val="005F1306"/>
    <w:rsid w:val="005F23AD"/>
    <w:rsid w:val="005F2B7C"/>
    <w:rsid w:val="005F5FCB"/>
    <w:rsid w:val="005F7251"/>
    <w:rsid w:val="006001FD"/>
    <w:rsid w:val="00600B11"/>
    <w:rsid w:val="00602618"/>
    <w:rsid w:val="00603D09"/>
    <w:rsid w:val="00603F74"/>
    <w:rsid w:val="006046BC"/>
    <w:rsid w:val="00605017"/>
    <w:rsid w:val="0060617B"/>
    <w:rsid w:val="00606888"/>
    <w:rsid w:val="00606E1B"/>
    <w:rsid w:val="00607179"/>
    <w:rsid w:val="00610298"/>
    <w:rsid w:val="0061112E"/>
    <w:rsid w:val="00614A6F"/>
    <w:rsid w:val="00614DF2"/>
    <w:rsid w:val="00615998"/>
    <w:rsid w:val="0061761A"/>
    <w:rsid w:val="0062025F"/>
    <w:rsid w:val="00620909"/>
    <w:rsid w:val="00622202"/>
    <w:rsid w:val="00624161"/>
    <w:rsid w:val="00624BF1"/>
    <w:rsid w:val="00624E33"/>
    <w:rsid w:val="00624FBF"/>
    <w:rsid w:val="0062537D"/>
    <w:rsid w:val="0062555C"/>
    <w:rsid w:val="00626577"/>
    <w:rsid w:val="006265FE"/>
    <w:rsid w:val="0063015A"/>
    <w:rsid w:val="006307E9"/>
    <w:rsid w:val="006346E2"/>
    <w:rsid w:val="00634720"/>
    <w:rsid w:val="00635774"/>
    <w:rsid w:val="006365D9"/>
    <w:rsid w:val="00641E7A"/>
    <w:rsid w:val="0064244E"/>
    <w:rsid w:val="0064366C"/>
    <w:rsid w:val="0064386D"/>
    <w:rsid w:val="00643CDB"/>
    <w:rsid w:val="00644A77"/>
    <w:rsid w:val="00644D1B"/>
    <w:rsid w:val="0064511C"/>
    <w:rsid w:val="00645448"/>
    <w:rsid w:val="006457B2"/>
    <w:rsid w:val="00646323"/>
    <w:rsid w:val="006470C0"/>
    <w:rsid w:val="00647D1C"/>
    <w:rsid w:val="00651453"/>
    <w:rsid w:val="006516F9"/>
    <w:rsid w:val="00651A51"/>
    <w:rsid w:val="00654A18"/>
    <w:rsid w:val="00655E4F"/>
    <w:rsid w:val="00655FF2"/>
    <w:rsid w:val="006564ED"/>
    <w:rsid w:val="00656ED3"/>
    <w:rsid w:val="00660158"/>
    <w:rsid w:val="00661C9B"/>
    <w:rsid w:val="00663C97"/>
    <w:rsid w:val="00664C68"/>
    <w:rsid w:val="0066565F"/>
    <w:rsid w:val="00665D2F"/>
    <w:rsid w:val="006668DB"/>
    <w:rsid w:val="00666A98"/>
    <w:rsid w:val="006716B4"/>
    <w:rsid w:val="00673F6E"/>
    <w:rsid w:val="00674AC0"/>
    <w:rsid w:val="00674B94"/>
    <w:rsid w:val="00674D6D"/>
    <w:rsid w:val="006754B9"/>
    <w:rsid w:val="00676317"/>
    <w:rsid w:val="00681968"/>
    <w:rsid w:val="00682EBA"/>
    <w:rsid w:val="0068439F"/>
    <w:rsid w:val="006862AC"/>
    <w:rsid w:val="00690475"/>
    <w:rsid w:val="00690C00"/>
    <w:rsid w:val="00691A0A"/>
    <w:rsid w:val="00691AF7"/>
    <w:rsid w:val="00691EC4"/>
    <w:rsid w:val="00694B16"/>
    <w:rsid w:val="006966C3"/>
    <w:rsid w:val="00697C3C"/>
    <w:rsid w:val="006A0F1A"/>
    <w:rsid w:val="006A2166"/>
    <w:rsid w:val="006A2EE8"/>
    <w:rsid w:val="006A4AF7"/>
    <w:rsid w:val="006A4CD8"/>
    <w:rsid w:val="006A549D"/>
    <w:rsid w:val="006A56A5"/>
    <w:rsid w:val="006A58D8"/>
    <w:rsid w:val="006A7411"/>
    <w:rsid w:val="006A7D89"/>
    <w:rsid w:val="006B00FB"/>
    <w:rsid w:val="006B06F4"/>
    <w:rsid w:val="006B167B"/>
    <w:rsid w:val="006B41D7"/>
    <w:rsid w:val="006B5544"/>
    <w:rsid w:val="006B59F5"/>
    <w:rsid w:val="006B5E52"/>
    <w:rsid w:val="006B6440"/>
    <w:rsid w:val="006C1288"/>
    <w:rsid w:val="006C3387"/>
    <w:rsid w:val="006C338A"/>
    <w:rsid w:val="006C4013"/>
    <w:rsid w:val="006C4F5F"/>
    <w:rsid w:val="006C5A68"/>
    <w:rsid w:val="006C5B5B"/>
    <w:rsid w:val="006C5B78"/>
    <w:rsid w:val="006C7C9D"/>
    <w:rsid w:val="006D28AD"/>
    <w:rsid w:val="006D2EBE"/>
    <w:rsid w:val="006D37BB"/>
    <w:rsid w:val="006D6FE8"/>
    <w:rsid w:val="006D7270"/>
    <w:rsid w:val="006D7EA2"/>
    <w:rsid w:val="006E0114"/>
    <w:rsid w:val="006E1117"/>
    <w:rsid w:val="006E2809"/>
    <w:rsid w:val="006E4159"/>
    <w:rsid w:val="006E7F41"/>
    <w:rsid w:val="006F00BD"/>
    <w:rsid w:val="006F118A"/>
    <w:rsid w:val="006F11A7"/>
    <w:rsid w:val="006F160F"/>
    <w:rsid w:val="006F1933"/>
    <w:rsid w:val="006F19E6"/>
    <w:rsid w:val="006F33D7"/>
    <w:rsid w:val="006F379C"/>
    <w:rsid w:val="006F4C2C"/>
    <w:rsid w:val="006F52C9"/>
    <w:rsid w:val="006F545A"/>
    <w:rsid w:val="006F6CBF"/>
    <w:rsid w:val="00700317"/>
    <w:rsid w:val="00700AB9"/>
    <w:rsid w:val="00701C42"/>
    <w:rsid w:val="00702C69"/>
    <w:rsid w:val="00702DF4"/>
    <w:rsid w:val="00702F6A"/>
    <w:rsid w:val="00703F28"/>
    <w:rsid w:val="00704D57"/>
    <w:rsid w:val="00705BB1"/>
    <w:rsid w:val="00705D09"/>
    <w:rsid w:val="007064AF"/>
    <w:rsid w:val="00707087"/>
    <w:rsid w:val="00707831"/>
    <w:rsid w:val="00707916"/>
    <w:rsid w:val="00707955"/>
    <w:rsid w:val="00707A80"/>
    <w:rsid w:val="00711139"/>
    <w:rsid w:val="00711153"/>
    <w:rsid w:val="00712129"/>
    <w:rsid w:val="0071366B"/>
    <w:rsid w:val="0071459D"/>
    <w:rsid w:val="0071494D"/>
    <w:rsid w:val="0071588A"/>
    <w:rsid w:val="00717F2A"/>
    <w:rsid w:val="00720AE9"/>
    <w:rsid w:val="00720AEE"/>
    <w:rsid w:val="00721F43"/>
    <w:rsid w:val="0072261E"/>
    <w:rsid w:val="007230DE"/>
    <w:rsid w:val="00724C0A"/>
    <w:rsid w:val="00726552"/>
    <w:rsid w:val="00730F50"/>
    <w:rsid w:val="0073215F"/>
    <w:rsid w:val="00732637"/>
    <w:rsid w:val="00732784"/>
    <w:rsid w:val="00732B78"/>
    <w:rsid w:val="00732C41"/>
    <w:rsid w:val="0073302E"/>
    <w:rsid w:val="00733C04"/>
    <w:rsid w:val="0073574F"/>
    <w:rsid w:val="00735A42"/>
    <w:rsid w:val="0073765A"/>
    <w:rsid w:val="00737B4B"/>
    <w:rsid w:val="0074122D"/>
    <w:rsid w:val="00741D27"/>
    <w:rsid w:val="00750AFF"/>
    <w:rsid w:val="00750D26"/>
    <w:rsid w:val="00751ABF"/>
    <w:rsid w:val="0075365A"/>
    <w:rsid w:val="00756046"/>
    <w:rsid w:val="00757CB8"/>
    <w:rsid w:val="0076022D"/>
    <w:rsid w:val="00760A94"/>
    <w:rsid w:val="00760CCD"/>
    <w:rsid w:val="00760F82"/>
    <w:rsid w:val="007614AF"/>
    <w:rsid w:val="00761B79"/>
    <w:rsid w:val="00762F99"/>
    <w:rsid w:val="007639D2"/>
    <w:rsid w:val="00764E68"/>
    <w:rsid w:val="007702F8"/>
    <w:rsid w:val="00770400"/>
    <w:rsid w:val="00771201"/>
    <w:rsid w:val="00772076"/>
    <w:rsid w:val="007723C4"/>
    <w:rsid w:val="00772DD0"/>
    <w:rsid w:val="007743A5"/>
    <w:rsid w:val="00774C40"/>
    <w:rsid w:val="007767B9"/>
    <w:rsid w:val="00780F15"/>
    <w:rsid w:val="00782028"/>
    <w:rsid w:val="00782400"/>
    <w:rsid w:val="00784236"/>
    <w:rsid w:val="00786CEF"/>
    <w:rsid w:val="00786D66"/>
    <w:rsid w:val="00787C83"/>
    <w:rsid w:val="00790892"/>
    <w:rsid w:val="00792D22"/>
    <w:rsid w:val="00793DBC"/>
    <w:rsid w:val="00794202"/>
    <w:rsid w:val="007944D9"/>
    <w:rsid w:val="007949EF"/>
    <w:rsid w:val="00795261"/>
    <w:rsid w:val="007976E0"/>
    <w:rsid w:val="007A2B15"/>
    <w:rsid w:val="007A388E"/>
    <w:rsid w:val="007A5370"/>
    <w:rsid w:val="007A5682"/>
    <w:rsid w:val="007A7FBC"/>
    <w:rsid w:val="007B2D40"/>
    <w:rsid w:val="007B37FB"/>
    <w:rsid w:val="007B3B1D"/>
    <w:rsid w:val="007B418D"/>
    <w:rsid w:val="007B49F1"/>
    <w:rsid w:val="007B5641"/>
    <w:rsid w:val="007B6694"/>
    <w:rsid w:val="007B682D"/>
    <w:rsid w:val="007B6B5C"/>
    <w:rsid w:val="007B7056"/>
    <w:rsid w:val="007B7DD0"/>
    <w:rsid w:val="007C0BEA"/>
    <w:rsid w:val="007C1EE7"/>
    <w:rsid w:val="007C1FB9"/>
    <w:rsid w:val="007C2725"/>
    <w:rsid w:val="007C2EF3"/>
    <w:rsid w:val="007C2FDD"/>
    <w:rsid w:val="007C619E"/>
    <w:rsid w:val="007C63E9"/>
    <w:rsid w:val="007C7181"/>
    <w:rsid w:val="007C73A9"/>
    <w:rsid w:val="007C7C5B"/>
    <w:rsid w:val="007D09BA"/>
    <w:rsid w:val="007D14D7"/>
    <w:rsid w:val="007D171C"/>
    <w:rsid w:val="007D2932"/>
    <w:rsid w:val="007D3581"/>
    <w:rsid w:val="007D3AC3"/>
    <w:rsid w:val="007D3B6C"/>
    <w:rsid w:val="007D3F0B"/>
    <w:rsid w:val="007E0107"/>
    <w:rsid w:val="007E14A9"/>
    <w:rsid w:val="007E1BF1"/>
    <w:rsid w:val="007E1CE3"/>
    <w:rsid w:val="007E3A50"/>
    <w:rsid w:val="007E3AB9"/>
    <w:rsid w:val="007E3B57"/>
    <w:rsid w:val="007E3CB1"/>
    <w:rsid w:val="007E407E"/>
    <w:rsid w:val="007E42F7"/>
    <w:rsid w:val="007E475B"/>
    <w:rsid w:val="007E4B1D"/>
    <w:rsid w:val="007E5CAC"/>
    <w:rsid w:val="007E7BF3"/>
    <w:rsid w:val="007F0628"/>
    <w:rsid w:val="007F0697"/>
    <w:rsid w:val="007F0BC3"/>
    <w:rsid w:val="007F2339"/>
    <w:rsid w:val="007F5BB3"/>
    <w:rsid w:val="007F5C46"/>
    <w:rsid w:val="008004CE"/>
    <w:rsid w:val="00800843"/>
    <w:rsid w:val="00802EE5"/>
    <w:rsid w:val="008031FB"/>
    <w:rsid w:val="008050CF"/>
    <w:rsid w:val="00805B43"/>
    <w:rsid w:val="00811182"/>
    <w:rsid w:val="00812695"/>
    <w:rsid w:val="0081503C"/>
    <w:rsid w:val="00820315"/>
    <w:rsid w:val="008228F6"/>
    <w:rsid w:val="00824B2A"/>
    <w:rsid w:val="008261EB"/>
    <w:rsid w:val="00826FBB"/>
    <w:rsid w:val="00830B21"/>
    <w:rsid w:val="00832A1A"/>
    <w:rsid w:val="00832C0D"/>
    <w:rsid w:val="00833CFC"/>
    <w:rsid w:val="00835EE2"/>
    <w:rsid w:val="00836463"/>
    <w:rsid w:val="00836628"/>
    <w:rsid w:val="008400E2"/>
    <w:rsid w:val="00841533"/>
    <w:rsid w:val="00842901"/>
    <w:rsid w:val="008434DE"/>
    <w:rsid w:val="00844C4C"/>
    <w:rsid w:val="00846330"/>
    <w:rsid w:val="008467ED"/>
    <w:rsid w:val="008469DC"/>
    <w:rsid w:val="00846CC5"/>
    <w:rsid w:val="008510D0"/>
    <w:rsid w:val="00853AE5"/>
    <w:rsid w:val="00853EF6"/>
    <w:rsid w:val="00854DAE"/>
    <w:rsid w:val="008556DE"/>
    <w:rsid w:val="00855742"/>
    <w:rsid w:val="008567AE"/>
    <w:rsid w:val="008576DC"/>
    <w:rsid w:val="008578AF"/>
    <w:rsid w:val="00857967"/>
    <w:rsid w:val="00857FB8"/>
    <w:rsid w:val="00860001"/>
    <w:rsid w:val="00860D14"/>
    <w:rsid w:val="00861878"/>
    <w:rsid w:val="008628C6"/>
    <w:rsid w:val="00862E01"/>
    <w:rsid w:val="00862FEE"/>
    <w:rsid w:val="0086371F"/>
    <w:rsid w:val="008643F5"/>
    <w:rsid w:val="00864D03"/>
    <w:rsid w:val="008652B2"/>
    <w:rsid w:val="00866591"/>
    <w:rsid w:val="008665EE"/>
    <w:rsid w:val="0086795E"/>
    <w:rsid w:val="00871476"/>
    <w:rsid w:val="00871945"/>
    <w:rsid w:val="00871C05"/>
    <w:rsid w:val="008726DD"/>
    <w:rsid w:val="00872D4F"/>
    <w:rsid w:val="00875149"/>
    <w:rsid w:val="00875249"/>
    <w:rsid w:val="008755D1"/>
    <w:rsid w:val="0087567D"/>
    <w:rsid w:val="0087668F"/>
    <w:rsid w:val="00877F3F"/>
    <w:rsid w:val="008807D0"/>
    <w:rsid w:val="008826B9"/>
    <w:rsid w:val="008827DA"/>
    <w:rsid w:val="00882F29"/>
    <w:rsid w:val="008852D4"/>
    <w:rsid w:val="008856AC"/>
    <w:rsid w:val="0088576A"/>
    <w:rsid w:val="00891937"/>
    <w:rsid w:val="008922C5"/>
    <w:rsid w:val="00892FF0"/>
    <w:rsid w:val="00893BC9"/>
    <w:rsid w:val="00893E8F"/>
    <w:rsid w:val="00894C0C"/>
    <w:rsid w:val="00895FF6"/>
    <w:rsid w:val="008972BA"/>
    <w:rsid w:val="00897E54"/>
    <w:rsid w:val="008A66DD"/>
    <w:rsid w:val="008A66EE"/>
    <w:rsid w:val="008A6FB1"/>
    <w:rsid w:val="008A7650"/>
    <w:rsid w:val="008B0102"/>
    <w:rsid w:val="008B068E"/>
    <w:rsid w:val="008B0C70"/>
    <w:rsid w:val="008B0D0B"/>
    <w:rsid w:val="008B18F6"/>
    <w:rsid w:val="008B5C75"/>
    <w:rsid w:val="008B641A"/>
    <w:rsid w:val="008B7B77"/>
    <w:rsid w:val="008C019E"/>
    <w:rsid w:val="008C2EA5"/>
    <w:rsid w:val="008C3D43"/>
    <w:rsid w:val="008C48BF"/>
    <w:rsid w:val="008C4C13"/>
    <w:rsid w:val="008C5ED0"/>
    <w:rsid w:val="008C6C21"/>
    <w:rsid w:val="008C73EF"/>
    <w:rsid w:val="008D2783"/>
    <w:rsid w:val="008D46E5"/>
    <w:rsid w:val="008D5275"/>
    <w:rsid w:val="008D5994"/>
    <w:rsid w:val="008D7694"/>
    <w:rsid w:val="008D7CE5"/>
    <w:rsid w:val="008E127F"/>
    <w:rsid w:val="008E1568"/>
    <w:rsid w:val="008E2A54"/>
    <w:rsid w:val="008E4049"/>
    <w:rsid w:val="008E53A4"/>
    <w:rsid w:val="008F18DF"/>
    <w:rsid w:val="008F2F7E"/>
    <w:rsid w:val="008F3F2F"/>
    <w:rsid w:val="008F57B3"/>
    <w:rsid w:val="008F5A22"/>
    <w:rsid w:val="008F6AD6"/>
    <w:rsid w:val="008F79C2"/>
    <w:rsid w:val="00900A2A"/>
    <w:rsid w:val="00901320"/>
    <w:rsid w:val="009017DF"/>
    <w:rsid w:val="00901A7F"/>
    <w:rsid w:val="009022BC"/>
    <w:rsid w:val="0090287E"/>
    <w:rsid w:val="00902914"/>
    <w:rsid w:val="0090554C"/>
    <w:rsid w:val="009076E0"/>
    <w:rsid w:val="00911126"/>
    <w:rsid w:val="0091113C"/>
    <w:rsid w:val="009122E2"/>
    <w:rsid w:val="009129A3"/>
    <w:rsid w:val="00912B0E"/>
    <w:rsid w:val="00915615"/>
    <w:rsid w:val="0092349B"/>
    <w:rsid w:val="00924C03"/>
    <w:rsid w:val="00926661"/>
    <w:rsid w:val="009267B2"/>
    <w:rsid w:val="00926AD9"/>
    <w:rsid w:val="0093010A"/>
    <w:rsid w:val="00930C96"/>
    <w:rsid w:val="009326D5"/>
    <w:rsid w:val="009329EB"/>
    <w:rsid w:val="0093374B"/>
    <w:rsid w:val="00933924"/>
    <w:rsid w:val="00934715"/>
    <w:rsid w:val="009349ED"/>
    <w:rsid w:val="00935686"/>
    <w:rsid w:val="009361DC"/>
    <w:rsid w:val="00936586"/>
    <w:rsid w:val="00940F2A"/>
    <w:rsid w:val="00943D22"/>
    <w:rsid w:val="0094409B"/>
    <w:rsid w:val="009443E1"/>
    <w:rsid w:val="0094532E"/>
    <w:rsid w:val="0094580B"/>
    <w:rsid w:val="009472F4"/>
    <w:rsid w:val="00947875"/>
    <w:rsid w:val="009478B4"/>
    <w:rsid w:val="00947C4C"/>
    <w:rsid w:val="00947F32"/>
    <w:rsid w:val="00950231"/>
    <w:rsid w:val="00950617"/>
    <w:rsid w:val="00950663"/>
    <w:rsid w:val="0095071A"/>
    <w:rsid w:val="009513DC"/>
    <w:rsid w:val="00952B87"/>
    <w:rsid w:val="009546BE"/>
    <w:rsid w:val="00955075"/>
    <w:rsid w:val="00956286"/>
    <w:rsid w:val="009565F2"/>
    <w:rsid w:val="00956982"/>
    <w:rsid w:val="00960274"/>
    <w:rsid w:val="00960CCD"/>
    <w:rsid w:val="00961AFB"/>
    <w:rsid w:val="00963DD1"/>
    <w:rsid w:val="00964775"/>
    <w:rsid w:val="00964967"/>
    <w:rsid w:val="0096675F"/>
    <w:rsid w:val="00966FBF"/>
    <w:rsid w:val="00970B0B"/>
    <w:rsid w:val="0097618D"/>
    <w:rsid w:val="009770DC"/>
    <w:rsid w:val="00977553"/>
    <w:rsid w:val="0098035D"/>
    <w:rsid w:val="00980553"/>
    <w:rsid w:val="00981660"/>
    <w:rsid w:val="00982274"/>
    <w:rsid w:val="009822C7"/>
    <w:rsid w:val="00984EC3"/>
    <w:rsid w:val="00987395"/>
    <w:rsid w:val="00992C01"/>
    <w:rsid w:val="00993506"/>
    <w:rsid w:val="0099395B"/>
    <w:rsid w:val="00993F89"/>
    <w:rsid w:val="00997448"/>
    <w:rsid w:val="00997572"/>
    <w:rsid w:val="00997CE5"/>
    <w:rsid w:val="00997DE3"/>
    <w:rsid w:val="009A1166"/>
    <w:rsid w:val="009A17DA"/>
    <w:rsid w:val="009A2CBC"/>
    <w:rsid w:val="009B0DE5"/>
    <w:rsid w:val="009B359A"/>
    <w:rsid w:val="009B3BA8"/>
    <w:rsid w:val="009B50BD"/>
    <w:rsid w:val="009B579E"/>
    <w:rsid w:val="009C041C"/>
    <w:rsid w:val="009C1AA5"/>
    <w:rsid w:val="009C1B05"/>
    <w:rsid w:val="009C1C3F"/>
    <w:rsid w:val="009C25A3"/>
    <w:rsid w:val="009C333B"/>
    <w:rsid w:val="009C3892"/>
    <w:rsid w:val="009C45F7"/>
    <w:rsid w:val="009C46E9"/>
    <w:rsid w:val="009C65AE"/>
    <w:rsid w:val="009C6ED3"/>
    <w:rsid w:val="009C71C1"/>
    <w:rsid w:val="009C726B"/>
    <w:rsid w:val="009C7446"/>
    <w:rsid w:val="009D086B"/>
    <w:rsid w:val="009D1985"/>
    <w:rsid w:val="009D1F3A"/>
    <w:rsid w:val="009D24BC"/>
    <w:rsid w:val="009D24DF"/>
    <w:rsid w:val="009D3FAC"/>
    <w:rsid w:val="009D45C0"/>
    <w:rsid w:val="009E2E6A"/>
    <w:rsid w:val="009E342B"/>
    <w:rsid w:val="009E46AC"/>
    <w:rsid w:val="009E4C49"/>
    <w:rsid w:val="009E5B28"/>
    <w:rsid w:val="009E5F0F"/>
    <w:rsid w:val="009F1E3A"/>
    <w:rsid w:val="009F22D1"/>
    <w:rsid w:val="009F2BB1"/>
    <w:rsid w:val="009F35AB"/>
    <w:rsid w:val="009F4C74"/>
    <w:rsid w:val="009F59F4"/>
    <w:rsid w:val="009F73D1"/>
    <w:rsid w:val="009F753D"/>
    <w:rsid w:val="00A0034B"/>
    <w:rsid w:val="00A03F30"/>
    <w:rsid w:val="00A05C24"/>
    <w:rsid w:val="00A06785"/>
    <w:rsid w:val="00A07CE7"/>
    <w:rsid w:val="00A07F04"/>
    <w:rsid w:val="00A1105D"/>
    <w:rsid w:val="00A1289A"/>
    <w:rsid w:val="00A13F73"/>
    <w:rsid w:val="00A1732A"/>
    <w:rsid w:val="00A17A15"/>
    <w:rsid w:val="00A17CA1"/>
    <w:rsid w:val="00A17F01"/>
    <w:rsid w:val="00A20F16"/>
    <w:rsid w:val="00A21B85"/>
    <w:rsid w:val="00A22080"/>
    <w:rsid w:val="00A22B9E"/>
    <w:rsid w:val="00A33594"/>
    <w:rsid w:val="00A3500F"/>
    <w:rsid w:val="00A3539F"/>
    <w:rsid w:val="00A357AA"/>
    <w:rsid w:val="00A35A13"/>
    <w:rsid w:val="00A36484"/>
    <w:rsid w:val="00A36AB9"/>
    <w:rsid w:val="00A376A7"/>
    <w:rsid w:val="00A41330"/>
    <w:rsid w:val="00A42322"/>
    <w:rsid w:val="00A44256"/>
    <w:rsid w:val="00A476B7"/>
    <w:rsid w:val="00A47717"/>
    <w:rsid w:val="00A478E2"/>
    <w:rsid w:val="00A531B0"/>
    <w:rsid w:val="00A53894"/>
    <w:rsid w:val="00A53C2F"/>
    <w:rsid w:val="00A54070"/>
    <w:rsid w:val="00A570FF"/>
    <w:rsid w:val="00A61D7A"/>
    <w:rsid w:val="00A63F46"/>
    <w:rsid w:val="00A643BA"/>
    <w:rsid w:val="00A658A7"/>
    <w:rsid w:val="00A65DF7"/>
    <w:rsid w:val="00A65E20"/>
    <w:rsid w:val="00A66D18"/>
    <w:rsid w:val="00A701A5"/>
    <w:rsid w:val="00A70665"/>
    <w:rsid w:val="00A70D5D"/>
    <w:rsid w:val="00A7160A"/>
    <w:rsid w:val="00A73A77"/>
    <w:rsid w:val="00A76A22"/>
    <w:rsid w:val="00A8233F"/>
    <w:rsid w:val="00A8248C"/>
    <w:rsid w:val="00A824DA"/>
    <w:rsid w:val="00A8274D"/>
    <w:rsid w:val="00A82DC4"/>
    <w:rsid w:val="00A8432D"/>
    <w:rsid w:val="00A8451B"/>
    <w:rsid w:val="00A8473A"/>
    <w:rsid w:val="00A852E2"/>
    <w:rsid w:val="00A8655F"/>
    <w:rsid w:val="00A86CE8"/>
    <w:rsid w:val="00A87AE7"/>
    <w:rsid w:val="00A90706"/>
    <w:rsid w:val="00A90C36"/>
    <w:rsid w:val="00A91E24"/>
    <w:rsid w:val="00A926FF"/>
    <w:rsid w:val="00A93DFA"/>
    <w:rsid w:val="00A96D52"/>
    <w:rsid w:val="00AA00B9"/>
    <w:rsid w:val="00AA0C56"/>
    <w:rsid w:val="00AA0D90"/>
    <w:rsid w:val="00AA191A"/>
    <w:rsid w:val="00AA1DC7"/>
    <w:rsid w:val="00AA1E28"/>
    <w:rsid w:val="00AA22C7"/>
    <w:rsid w:val="00AA2E88"/>
    <w:rsid w:val="00AA4EF2"/>
    <w:rsid w:val="00AA4FA5"/>
    <w:rsid w:val="00AA7FF9"/>
    <w:rsid w:val="00AB0035"/>
    <w:rsid w:val="00AB24D8"/>
    <w:rsid w:val="00AB2865"/>
    <w:rsid w:val="00AB3AC3"/>
    <w:rsid w:val="00AB43C9"/>
    <w:rsid w:val="00AB4636"/>
    <w:rsid w:val="00AB5BF1"/>
    <w:rsid w:val="00AB7E2A"/>
    <w:rsid w:val="00AC08C0"/>
    <w:rsid w:val="00AC092F"/>
    <w:rsid w:val="00AC18F1"/>
    <w:rsid w:val="00AC3D4A"/>
    <w:rsid w:val="00AC5094"/>
    <w:rsid w:val="00AC5D31"/>
    <w:rsid w:val="00AC7F90"/>
    <w:rsid w:val="00AD07A6"/>
    <w:rsid w:val="00AD1A89"/>
    <w:rsid w:val="00AD2437"/>
    <w:rsid w:val="00AD2FE7"/>
    <w:rsid w:val="00AD532C"/>
    <w:rsid w:val="00AD56E7"/>
    <w:rsid w:val="00AD5865"/>
    <w:rsid w:val="00AD5FE5"/>
    <w:rsid w:val="00AD624B"/>
    <w:rsid w:val="00AD695F"/>
    <w:rsid w:val="00AD7F41"/>
    <w:rsid w:val="00AE0209"/>
    <w:rsid w:val="00AE02EB"/>
    <w:rsid w:val="00AE0FBF"/>
    <w:rsid w:val="00AE2112"/>
    <w:rsid w:val="00AE46BE"/>
    <w:rsid w:val="00AE7871"/>
    <w:rsid w:val="00AF0058"/>
    <w:rsid w:val="00AF0B0B"/>
    <w:rsid w:val="00AF0D7E"/>
    <w:rsid w:val="00AF2282"/>
    <w:rsid w:val="00AF3A0D"/>
    <w:rsid w:val="00AF3A83"/>
    <w:rsid w:val="00AF4106"/>
    <w:rsid w:val="00AF4BD8"/>
    <w:rsid w:val="00AF4FC6"/>
    <w:rsid w:val="00AF50BB"/>
    <w:rsid w:val="00AF578C"/>
    <w:rsid w:val="00AF628E"/>
    <w:rsid w:val="00AF68A4"/>
    <w:rsid w:val="00B03084"/>
    <w:rsid w:val="00B038D1"/>
    <w:rsid w:val="00B03EFD"/>
    <w:rsid w:val="00B05F92"/>
    <w:rsid w:val="00B06375"/>
    <w:rsid w:val="00B06714"/>
    <w:rsid w:val="00B069F8"/>
    <w:rsid w:val="00B07277"/>
    <w:rsid w:val="00B07334"/>
    <w:rsid w:val="00B0758F"/>
    <w:rsid w:val="00B07866"/>
    <w:rsid w:val="00B11270"/>
    <w:rsid w:val="00B13717"/>
    <w:rsid w:val="00B15084"/>
    <w:rsid w:val="00B15291"/>
    <w:rsid w:val="00B15718"/>
    <w:rsid w:val="00B1592F"/>
    <w:rsid w:val="00B17165"/>
    <w:rsid w:val="00B175CC"/>
    <w:rsid w:val="00B17995"/>
    <w:rsid w:val="00B20071"/>
    <w:rsid w:val="00B2089D"/>
    <w:rsid w:val="00B2261D"/>
    <w:rsid w:val="00B236F1"/>
    <w:rsid w:val="00B23E5D"/>
    <w:rsid w:val="00B242DF"/>
    <w:rsid w:val="00B262F2"/>
    <w:rsid w:val="00B26C2A"/>
    <w:rsid w:val="00B26EE2"/>
    <w:rsid w:val="00B3039D"/>
    <w:rsid w:val="00B3076B"/>
    <w:rsid w:val="00B320F9"/>
    <w:rsid w:val="00B3347C"/>
    <w:rsid w:val="00B33E23"/>
    <w:rsid w:val="00B343A2"/>
    <w:rsid w:val="00B34BFB"/>
    <w:rsid w:val="00B351F6"/>
    <w:rsid w:val="00B354C8"/>
    <w:rsid w:val="00B40332"/>
    <w:rsid w:val="00B4242A"/>
    <w:rsid w:val="00B43760"/>
    <w:rsid w:val="00B43907"/>
    <w:rsid w:val="00B442E8"/>
    <w:rsid w:val="00B442F1"/>
    <w:rsid w:val="00B45294"/>
    <w:rsid w:val="00B45637"/>
    <w:rsid w:val="00B501D1"/>
    <w:rsid w:val="00B5084C"/>
    <w:rsid w:val="00B50A2F"/>
    <w:rsid w:val="00B50A92"/>
    <w:rsid w:val="00B510E4"/>
    <w:rsid w:val="00B51A44"/>
    <w:rsid w:val="00B52D65"/>
    <w:rsid w:val="00B5377F"/>
    <w:rsid w:val="00B54F8F"/>
    <w:rsid w:val="00B56492"/>
    <w:rsid w:val="00B57648"/>
    <w:rsid w:val="00B61224"/>
    <w:rsid w:val="00B63001"/>
    <w:rsid w:val="00B646BB"/>
    <w:rsid w:val="00B64C9D"/>
    <w:rsid w:val="00B652FE"/>
    <w:rsid w:val="00B65626"/>
    <w:rsid w:val="00B65CD2"/>
    <w:rsid w:val="00B67692"/>
    <w:rsid w:val="00B67E3B"/>
    <w:rsid w:val="00B72E7C"/>
    <w:rsid w:val="00B74C71"/>
    <w:rsid w:val="00B75C74"/>
    <w:rsid w:val="00B76A15"/>
    <w:rsid w:val="00B774CC"/>
    <w:rsid w:val="00B77D6D"/>
    <w:rsid w:val="00B813A2"/>
    <w:rsid w:val="00B81998"/>
    <w:rsid w:val="00B81A6E"/>
    <w:rsid w:val="00B81E10"/>
    <w:rsid w:val="00B820BD"/>
    <w:rsid w:val="00B8293A"/>
    <w:rsid w:val="00B83F99"/>
    <w:rsid w:val="00B84FE9"/>
    <w:rsid w:val="00B8574D"/>
    <w:rsid w:val="00B859F5"/>
    <w:rsid w:val="00B85C40"/>
    <w:rsid w:val="00B86BAF"/>
    <w:rsid w:val="00B8769C"/>
    <w:rsid w:val="00B91409"/>
    <w:rsid w:val="00B925D3"/>
    <w:rsid w:val="00B931C9"/>
    <w:rsid w:val="00B93CD6"/>
    <w:rsid w:val="00B962AF"/>
    <w:rsid w:val="00B973D1"/>
    <w:rsid w:val="00BA0B04"/>
    <w:rsid w:val="00BA0B1D"/>
    <w:rsid w:val="00BA15D1"/>
    <w:rsid w:val="00BA169F"/>
    <w:rsid w:val="00BA1CE7"/>
    <w:rsid w:val="00BA22AE"/>
    <w:rsid w:val="00BA40B3"/>
    <w:rsid w:val="00BA415D"/>
    <w:rsid w:val="00BA649A"/>
    <w:rsid w:val="00BA725A"/>
    <w:rsid w:val="00BA7389"/>
    <w:rsid w:val="00BA7BBF"/>
    <w:rsid w:val="00BB09CB"/>
    <w:rsid w:val="00BB1272"/>
    <w:rsid w:val="00BB2164"/>
    <w:rsid w:val="00BB3BB0"/>
    <w:rsid w:val="00BB4050"/>
    <w:rsid w:val="00BB409F"/>
    <w:rsid w:val="00BB54AA"/>
    <w:rsid w:val="00BB5C9D"/>
    <w:rsid w:val="00BB68EE"/>
    <w:rsid w:val="00BC08C9"/>
    <w:rsid w:val="00BC0EEF"/>
    <w:rsid w:val="00BC1277"/>
    <w:rsid w:val="00BC1929"/>
    <w:rsid w:val="00BC23D3"/>
    <w:rsid w:val="00BC33A2"/>
    <w:rsid w:val="00BC35CC"/>
    <w:rsid w:val="00BC3E64"/>
    <w:rsid w:val="00BC4F02"/>
    <w:rsid w:val="00BC553A"/>
    <w:rsid w:val="00BC5C7E"/>
    <w:rsid w:val="00BC60BD"/>
    <w:rsid w:val="00BD00E2"/>
    <w:rsid w:val="00BD0AE5"/>
    <w:rsid w:val="00BD1DE4"/>
    <w:rsid w:val="00BD1F71"/>
    <w:rsid w:val="00BD3B94"/>
    <w:rsid w:val="00BD46BA"/>
    <w:rsid w:val="00BD489D"/>
    <w:rsid w:val="00BD49C9"/>
    <w:rsid w:val="00BD4D1E"/>
    <w:rsid w:val="00BD4FAC"/>
    <w:rsid w:val="00BD4FF2"/>
    <w:rsid w:val="00BE021A"/>
    <w:rsid w:val="00BE02CC"/>
    <w:rsid w:val="00BE03C1"/>
    <w:rsid w:val="00BE0742"/>
    <w:rsid w:val="00BE1FA0"/>
    <w:rsid w:val="00BE28DD"/>
    <w:rsid w:val="00BE33DA"/>
    <w:rsid w:val="00BE3C3A"/>
    <w:rsid w:val="00BE3F5C"/>
    <w:rsid w:val="00BE5102"/>
    <w:rsid w:val="00BE626C"/>
    <w:rsid w:val="00BE6E97"/>
    <w:rsid w:val="00BE7118"/>
    <w:rsid w:val="00BE7BDB"/>
    <w:rsid w:val="00BF02D3"/>
    <w:rsid w:val="00BF0F99"/>
    <w:rsid w:val="00BF129A"/>
    <w:rsid w:val="00BF160C"/>
    <w:rsid w:val="00BF2E83"/>
    <w:rsid w:val="00BF2F73"/>
    <w:rsid w:val="00BF4082"/>
    <w:rsid w:val="00BF7ADB"/>
    <w:rsid w:val="00C02C64"/>
    <w:rsid w:val="00C03183"/>
    <w:rsid w:val="00C03389"/>
    <w:rsid w:val="00C05DB1"/>
    <w:rsid w:val="00C067C0"/>
    <w:rsid w:val="00C07581"/>
    <w:rsid w:val="00C10DC4"/>
    <w:rsid w:val="00C11886"/>
    <w:rsid w:val="00C12AF4"/>
    <w:rsid w:val="00C13F4C"/>
    <w:rsid w:val="00C145E5"/>
    <w:rsid w:val="00C17BED"/>
    <w:rsid w:val="00C21484"/>
    <w:rsid w:val="00C2240F"/>
    <w:rsid w:val="00C2313E"/>
    <w:rsid w:val="00C242D6"/>
    <w:rsid w:val="00C264E0"/>
    <w:rsid w:val="00C272CC"/>
    <w:rsid w:val="00C30278"/>
    <w:rsid w:val="00C30425"/>
    <w:rsid w:val="00C31A3A"/>
    <w:rsid w:val="00C33D5B"/>
    <w:rsid w:val="00C33FEF"/>
    <w:rsid w:val="00C364B1"/>
    <w:rsid w:val="00C408BA"/>
    <w:rsid w:val="00C417E2"/>
    <w:rsid w:val="00C41AD8"/>
    <w:rsid w:val="00C42380"/>
    <w:rsid w:val="00C43B44"/>
    <w:rsid w:val="00C45D97"/>
    <w:rsid w:val="00C46E32"/>
    <w:rsid w:val="00C47E49"/>
    <w:rsid w:val="00C508B6"/>
    <w:rsid w:val="00C515C4"/>
    <w:rsid w:val="00C517CD"/>
    <w:rsid w:val="00C51B64"/>
    <w:rsid w:val="00C5219A"/>
    <w:rsid w:val="00C5262D"/>
    <w:rsid w:val="00C527C8"/>
    <w:rsid w:val="00C5334E"/>
    <w:rsid w:val="00C53835"/>
    <w:rsid w:val="00C53944"/>
    <w:rsid w:val="00C55041"/>
    <w:rsid w:val="00C55BF8"/>
    <w:rsid w:val="00C577C7"/>
    <w:rsid w:val="00C57A56"/>
    <w:rsid w:val="00C57E6C"/>
    <w:rsid w:val="00C61520"/>
    <w:rsid w:val="00C621FE"/>
    <w:rsid w:val="00C62FB6"/>
    <w:rsid w:val="00C641E5"/>
    <w:rsid w:val="00C661F9"/>
    <w:rsid w:val="00C665A0"/>
    <w:rsid w:val="00C66F0E"/>
    <w:rsid w:val="00C6730E"/>
    <w:rsid w:val="00C67C31"/>
    <w:rsid w:val="00C71E74"/>
    <w:rsid w:val="00C75707"/>
    <w:rsid w:val="00C75AFD"/>
    <w:rsid w:val="00C75B3B"/>
    <w:rsid w:val="00C7637A"/>
    <w:rsid w:val="00C7708E"/>
    <w:rsid w:val="00C77740"/>
    <w:rsid w:val="00C81E8E"/>
    <w:rsid w:val="00C81F25"/>
    <w:rsid w:val="00C82A0A"/>
    <w:rsid w:val="00C8336E"/>
    <w:rsid w:val="00C86997"/>
    <w:rsid w:val="00C86DA3"/>
    <w:rsid w:val="00C874D9"/>
    <w:rsid w:val="00C8750C"/>
    <w:rsid w:val="00C902DA"/>
    <w:rsid w:val="00C90906"/>
    <w:rsid w:val="00C90CFC"/>
    <w:rsid w:val="00C921AD"/>
    <w:rsid w:val="00C927DD"/>
    <w:rsid w:val="00C937BA"/>
    <w:rsid w:val="00C94E33"/>
    <w:rsid w:val="00C95AA9"/>
    <w:rsid w:val="00C97165"/>
    <w:rsid w:val="00CA026E"/>
    <w:rsid w:val="00CA273A"/>
    <w:rsid w:val="00CA3604"/>
    <w:rsid w:val="00CA3E12"/>
    <w:rsid w:val="00CA542B"/>
    <w:rsid w:val="00CA717F"/>
    <w:rsid w:val="00CA7669"/>
    <w:rsid w:val="00CA767D"/>
    <w:rsid w:val="00CA7802"/>
    <w:rsid w:val="00CB22F9"/>
    <w:rsid w:val="00CB4578"/>
    <w:rsid w:val="00CB48E2"/>
    <w:rsid w:val="00CB4E10"/>
    <w:rsid w:val="00CB5374"/>
    <w:rsid w:val="00CB64A4"/>
    <w:rsid w:val="00CB6609"/>
    <w:rsid w:val="00CC2836"/>
    <w:rsid w:val="00CC330C"/>
    <w:rsid w:val="00CC4890"/>
    <w:rsid w:val="00CC4DB1"/>
    <w:rsid w:val="00CC5186"/>
    <w:rsid w:val="00CC66B8"/>
    <w:rsid w:val="00CC77AC"/>
    <w:rsid w:val="00CC7846"/>
    <w:rsid w:val="00CD04C4"/>
    <w:rsid w:val="00CD0809"/>
    <w:rsid w:val="00CD15FC"/>
    <w:rsid w:val="00CD216F"/>
    <w:rsid w:val="00CD2916"/>
    <w:rsid w:val="00CD3233"/>
    <w:rsid w:val="00CD3670"/>
    <w:rsid w:val="00CD4315"/>
    <w:rsid w:val="00CD4BBA"/>
    <w:rsid w:val="00CD714D"/>
    <w:rsid w:val="00CE1B0F"/>
    <w:rsid w:val="00CE1B48"/>
    <w:rsid w:val="00CE2CF8"/>
    <w:rsid w:val="00CE3D76"/>
    <w:rsid w:val="00CE401C"/>
    <w:rsid w:val="00CE4389"/>
    <w:rsid w:val="00CE5D8F"/>
    <w:rsid w:val="00CE678B"/>
    <w:rsid w:val="00CF0AB1"/>
    <w:rsid w:val="00CF0DA0"/>
    <w:rsid w:val="00CF13E6"/>
    <w:rsid w:val="00CF192A"/>
    <w:rsid w:val="00CF1C49"/>
    <w:rsid w:val="00CF4735"/>
    <w:rsid w:val="00CF57CF"/>
    <w:rsid w:val="00D00200"/>
    <w:rsid w:val="00D00B2C"/>
    <w:rsid w:val="00D00F24"/>
    <w:rsid w:val="00D02B12"/>
    <w:rsid w:val="00D03435"/>
    <w:rsid w:val="00D03969"/>
    <w:rsid w:val="00D048D5"/>
    <w:rsid w:val="00D0635B"/>
    <w:rsid w:val="00D06C8E"/>
    <w:rsid w:val="00D0704D"/>
    <w:rsid w:val="00D079B0"/>
    <w:rsid w:val="00D10AEC"/>
    <w:rsid w:val="00D1146C"/>
    <w:rsid w:val="00D11BA3"/>
    <w:rsid w:val="00D20112"/>
    <w:rsid w:val="00D20F6F"/>
    <w:rsid w:val="00D22F98"/>
    <w:rsid w:val="00D2384D"/>
    <w:rsid w:val="00D239B5"/>
    <w:rsid w:val="00D23D0B"/>
    <w:rsid w:val="00D24118"/>
    <w:rsid w:val="00D26E52"/>
    <w:rsid w:val="00D30515"/>
    <w:rsid w:val="00D30649"/>
    <w:rsid w:val="00D307FB"/>
    <w:rsid w:val="00D313CD"/>
    <w:rsid w:val="00D314E9"/>
    <w:rsid w:val="00D31813"/>
    <w:rsid w:val="00D31A7C"/>
    <w:rsid w:val="00D31CF5"/>
    <w:rsid w:val="00D33748"/>
    <w:rsid w:val="00D342FF"/>
    <w:rsid w:val="00D34E3F"/>
    <w:rsid w:val="00D3518D"/>
    <w:rsid w:val="00D3717A"/>
    <w:rsid w:val="00D372E8"/>
    <w:rsid w:val="00D40974"/>
    <w:rsid w:val="00D409BB"/>
    <w:rsid w:val="00D435F9"/>
    <w:rsid w:val="00D43BA0"/>
    <w:rsid w:val="00D44A33"/>
    <w:rsid w:val="00D45283"/>
    <w:rsid w:val="00D467C7"/>
    <w:rsid w:val="00D4687E"/>
    <w:rsid w:val="00D47064"/>
    <w:rsid w:val="00D47544"/>
    <w:rsid w:val="00D50031"/>
    <w:rsid w:val="00D51328"/>
    <w:rsid w:val="00D516D2"/>
    <w:rsid w:val="00D52276"/>
    <w:rsid w:val="00D55839"/>
    <w:rsid w:val="00D5759A"/>
    <w:rsid w:val="00D60A64"/>
    <w:rsid w:val="00D60AE2"/>
    <w:rsid w:val="00D61B7D"/>
    <w:rsid w:val="00D61DC8"/>
    <w:rsid w:val="00D62097"/>
    <w:rsid w:val="00D626A6"/>
    <w:rsid w:val="00D62F22"/>
    <w:rsid w:val="00D6318A"/>
    <w:rsid w:val="00D63CFA"/>
    <w:rsid w:val="00D63D42"/>
    <w:rsid w:val="00D65DDD"/>
    <w:rsid w:val="00D65FF3"/>
    <w:rsid w:val="00D66A21"/>
    <w:rsid w:val="00D67E26"/>
    <w:rsid w:val="00D70112"/>
    <w:rsid w:val="00D70AA0"/>
    <w:rsid w:val="00D70B8A"/>
    <w:rsid w:val="00D70F5E"/>
    <w:rsid w:val="00D72333"/>
    <w:rsid w:val="00D73190"/>
    <w:rsid w:val="00D73A94"/>
    <w:rsid w:val="00D75918"/>
    <w:rsid w:val="00D75A2F"/>
    <w:rsid w:val="00D77911"/>
    <w:rsid w:val="00D77949"/>
    <w:rsid w:val="00D77F96"/>
    <w:rsid w:val="00D80217"/>
    <w:rsid w:val="00D80301"/>
    <w:rsid w:val="00D81C1B"/>
    <w:rsid w:val="00D82510"/>
    <w:rsid w:val="00D8254F"/>
    <w:rsid w:val="00D828A7"/>
    <w:rsid w:val="00D841CC"/>
    <w:rsid w:val="00D8469F"/>
    <w:rsid w:val="00D9039C"/>
    <w:rsid w:val="00D9210E"/>
    <w:rsid w:val="00D94575"/>
    <w:rsid w:val="00D97769"/>
    <w:rsid w:val="00D97F39"/>
    <w:rsid w:val="00DA0F9D"/>
    <w:rsid w:val="00DA1BAE"/>
    <w:rsid w:val="00DA2852"/>
    <w:rsid w:val="00DA3200"/>
    <w:rsid w:val="00DA4503"/>
    <w:rsid w:val="00DA69C1"/>
    <w:rsid w:val="00DA6B5B"/>
    <w:rsid w:val="00DA6F30"/>
    <w:rsid w:val="00DB0105"/>
    <w:rsid w:val="00DB03AC"/>
    <w:rsid w:val="00DB1488"/>
    <w:rsid w:val="00DB19B4"/>
    <w:rsid w:val="00DB1C6D"/>
    <w:rsid w:val="00DB1FE2"/>
    <w:rsid w:val="00DB2CAE"/>
    <w:rsid w:val="00DB2E33"/>
    <w:rsid w:val="00DB3B44"/>
    <w:rsid w:val="00DB3B5D"/>
    <w:rsid w:val="00DB4285"/>
    <w:rsid w:val="00DB4866"/>
    <w:rsid w:val="00DB55B8"/>
    <w:rsid w:val="00DB56E5"/>
    <w:rsid w:val="00DB7829"/>
    <w:rsid w:val="00DC0247"/>
    <w:rsid w:val="00DC1294"/>
    <w:rsid w:val="00DC2FA5"/>
    <w:rsid w:val="00DC3BC4"/>
    <w:rsid w:val="00DC4112"/>
    <w:rsid w:val="00DC5BED"/>
    <w:rsid w:val="00DC5DB1"/>
    <w:rsid w:val="00DC5DC1"/>
    <w:rsid w:val="00DC74D9"/>
    <w:rsid w:val="00DD4505"/>
    <w:rsid w:val="00DD45A4"/>
    <w:rsid w:val="00DD57FD"/>
    <w:rsid w:val="00DD5940"/>
    <w:rsid w:val="00DD752D"/>
    <w:rsid w:val="00DE081B"/>
    <w:rsid w:val="00DE2A2F"/>
    <w:rsid w:val="00DE31C2"/>
    <w:rsid w:val="00DE3667"/>
    <w:rsid w:val="00DE3773"/>
    <w:rsid w:val="00DE4442"/>
    <w:rsid w:val="00DE4ED7"/>
    <w:rsid w:val="00DE64D2"/>
    <w:rsid w:val="00DE6A38"/>
    <w:rsid w:val="00DE7508"/>
    <w:rsid w:val="00DE7B0B"/>
    <w:rsid w:val="00DF0210"/>
    <w:rsid w:val="00DF033A"/>
    <w:rsid w:val="00DF0B27"/>
    <w:rsid w:val="00DF1B20"/>
    <w:rsid w:val="00DF1F64"/>
    <w:rsid w:val="00DF2AF4"/>
    <w:rsid w:val="00DF3B5D"/>
    <w:rsid w:val="00DF45AE"/>
    <w:rsid w:val="00E00769"/>
    <w:rsid w:val="00E019CF"/>
    <w:rsid w:val="00E029CB"/>
    <w:rsid w:val="00E03BC1"/>
    <w:rsid w:val="00E03C88"/>
    <w:rsid w:val="00E05EF9"/>
    <w:rsid w:val="00E07015"/>
    <w:rsid w:val="00E076C3"/>
    <w:rsid w:val="00E1095C"/>
    <w:rsid w:val="00E11A96"/>
    <w:rsid w:val="00E11FAB"/>
    <w:rsid w:val="00E13B86"/>
    <w:rsid w:val="00E14C59"/>
    <w:rsid w:val="00E14E34"/>
    <w:rsid w:val="00E15791"/>
    <w:rsid w:val="00E15A2F"/>
    <w:rsid w:val="00E15A5E"/>
    <w:rsid w:val="00E15C7F"/>
    <w:rsid w:val="00E2013E"/>
    <w:rsid w:val="00E22DBC"/>
    <w:rsid w:val="00E23CBF"/>
    <w:rsid w:val="00E24C11"/>
    <w:rsid w:val="00E25E62"/>
    <w:rsid w:val="00E2795B"/>
    <w:rsid w:val="00E31854"/>
    <w:rsid w:val="00E34452"/>
    <w:rsid w:val="00E34C43"/>
    <w:rsid w:val="00E3518F"/>
    <w:rsid w:val="00E359E5"/>
    <w:rsid w:val="00E36355"/>
    <w:rsid w:val="00E3747E"/>
    <w:rsid w:val="00E37C68"/>
    <w:rsid w:val="00E409B3"/>
    <w:rsid w:val="00E40A35"/>
    <w:rsid w:val="00E40E8F"/>
    <w:rsid w:val="00E412AF"/>
    <w:rsid w:val="00E424FF"/>
    <w:rsid w:val="00E42AA1"/>
    <w:rsid w:val="00E43915"/>
    <w:rsid w:val="00E43F7B"/>
    <w:rsid w:val="00E454E5"/>
    <w:rsid w:val="00E45657"/>
    <w:rsid w:val="00E457A8"/>
    <w:rsid w:val="00E46156"/>
    <w:rsid w:val="00E46803"/>
    <w:rsid w:val="00E47305"/>
    <w:rsid w:val="00E478A2"/>
    <w:rsid w:val="00E50D11"/>
    <w:rsid w:val="00E518AC"/>
    <w:rsid w:val="00E51CF9"/>
    <w:rsid w:val="00E52958"/>
    <w:rsid w:val="00E52A1C"/>
    <w:rsid w:val="00E53B37"/>
    <w:rsid w:val="00E53CD0"/>
    <w:rsid w:val="00E54120"/>
    <w:rsid w:val="00E546B7"/>
    <w:rsid w:val="00E562CB"/>
    <w:rsid w:val="00E564B0"/>
    <w:rsid w:val="00E56851"/>
    <w:rsid w:val="00E568B5"/>
    <w:rsid w:val="00E60B0B"/>
    <w:rsid w:val="00E62BD2"/>
    <w:rsid w:val="00E63251"/>
    <w:rsid w:val="00E63CCF"/>
    <w:rsid w:val="00E6489B"/>
    <w:rsid w:val="00E65C5B"/>
    <w:rsid w:val="00E666CC"/>
    <w:rsid w:val="00E67FF4"/>
    <w:rsid w:val="00E70038"/>
    <w:rsid w:val="00E70B30"/>
    <w:rsid w:val="00E7160B"/>
    <w:rsid w:val="00E732FE"/>
    <w:rsid w:val="00E73810"/>
    <w:rsid w:val="00E73D29"/>
    <w:rsid w:val="00E74E71"/>
    <w:rsid w:val="00E75434"/>
    <w:rsid w:val="00E808C9"/>
    <w:rsid w:val="00E810DC"/>
    <w:rsid w:val="00E813C0"/>
    <w:rsid w:val="00E81CDD"/>
    <w:rsid w:val="00E82850"/>
    <w:rsid w:val="00E836CD"/>
    <w:rsid w:val="00E83F59"/>
    <w:rsid w:val="00E855D0"/>
    <w:rsid w:val="00E856E1"/>
    <w:rsid w:val="00E85DAA"/>
    <w:rsid w:val="00E872F5"/>
    <w:rsid w:val="00E87437"/>
    <w:rsid w:val="00E876B0"/>
    <w:rsid w:val="00E878FB"/>
    <w:rsid w:val="00E90A85"/>
    <w:rsid w:val="00E90B54"/>
    <w:rsid w:val="00E90BD2"/>
    <w:rsid w:val="00E90DEE"/>
    <w:rsid w:val="00E919CA"/>
    <w:rsid w:val="00E93CDD"/>
    <w:rsid w:val="00E94121"/>
    <w:rsid w:val="00E94805"/>
    <w:rsid w:val="00E97468"/>
    <w:rsid w:val="00E97E72"/>
    <w:rsid w:val="00EA0266"/>
    <w:rsid w:val="00EA20F6"/>
    <w:rsid w:val="00EA2DAE"/>
    <w:rsid w:val="00EA2F51"/>
    <w:rsid w:val="00EA34B5"/>
    <w:rsid w:val="00EA627E"/>
    <w:rsid w:val="00EA71AA"/>
    <w:rsid w:val="00EB0D94"/>
    <w:rsid w:val="00EB0DFE"/>
    <w:rsid w:val="00EB262E"/>
    <w:rsid w:val="00EB28B6"/>
    <w:rsid w:val="00EB4898"/>
    <w:rsid w:val="00EB4F8E"/>
    <w:rsid w:val="00EB51B3"/>
    <w:rsid w:val="00EB56DD"/>
    <w:rsid w:val="00EB74B7"/>
    <w:rsid w:val="00EC1C5E"/>
    <w:rsid w:val="00EC21A1"/>
    <w:rsid w:val="00EC314E"/>
    <w:rsid w:val="00EC340D"/>
    <w:rsid w:val="00EC35F1"/>
    <w:rsid w:val="00EC41CE"/>
    <w:rsid w:val="00EC482F"/>
    <w:rsid w:val="00EC53CD"/>
    <w:rsid w:val="00EC5DEC"/>
    <w:rsid w:val="00EC6CBC"/>
    <w:rsid w:val="00ED27CF"/>
    <w:rsid w:val="00ED2F6D"/>
    <w:rsid w:val="00ED4BA1"/>
    <w:rsid w:val="00ED51BA"/>
    <w:rsid w:val="00ED642E"/>
    <w:rsid w:val="00ED7CCA"/>
    <w:rsid w:val="00EE212F"/>
    <w:rsid w:val="00EE3339"/>
    <w:rsid w:val="00EE3524"/>
    <w:rsid w:val="00EE41E2"/>
    <w:rsid w:val="00EE4B72"/>
    <w:rsid w:val="00EE61D0"/>
    <w:rsid w:val="00EF1385"/>
    <w:rsid w:val="00EF15C9"/>
    <w:rsid w:val="00EF25E3"/>
    <w:rsid w:val="00EF61CD"/>
    <w:rsid w:val="00EF7357"/>
    <w:rsid w:val="00F00489"/>
    <w:rsid w:val="00F019E6"/>
    <w:rsid w:val="00F021B8"/>
    <w:rsid w:val="00F02FFD"/>
    <w:rsid w:val="00F03A11"/>
    <w:rsid w:val="00F0654D"/>
    <w:rsid w:val="00F0773D"/>
    <w:rsid w:val="00F07AAE"/>
    <w:rsid w:val="00F116E2"/>
    <w:rsid w:val="00F12BAE"/>
    <w:rsid w:val="00F1378B"/>
    <w:rsid w:val="00F13EEA"/>
    <w:rsid w:val="00F14217"/>
    <w:rsid w:val="00F150F3"/>
    <w:rsid w:val="00F15F20"/>
    <w:rsid w:val="00F167C5"/>
    <w:rsid w:val="00F16C44"/>
    <w:rsid w:val="00F203C2"/>
    <w:rsid w:val="00F22C3F"/>
    <w:rsid w:val="00F2328E"/>
    <w:rsid w:val="00F235FA"/>
    <w:rsid w:val="00F23A8A"/>
    <w:rsid w:val="00F248AF"/>
    <w:rsid w:val="00F24961"/>
    <w:rsid w:val="00F24A2B"/>
    <w:rsid w:val="00F24D95"/>
    <w:rsid w:val="00F2635F"/>
    <w:rsid w:val="00F26CC2"/>
    <w:rsid w:val="00F2722F"/>
    <w:rsid w:val="00F27641"/>
    <w:rsid w:val="00F30CD5"/>
    <w:rsid w:val="00F30F46"/>
    <w:rsid w:val="00F32482"/>
    <w:rsid w:val="00F348DA"/>
    <w:rsid w:val="00F34B1B"/>
    <w:rsid w:val="00F35008"/>
    <w:rsid w:val="00F3539A"/>
    <w:rsid w:val="00F358BD"/>
    <w:rsid w:val="00F36384"/>
    <w:rsid w:val="00F36516"/>
    <w:rsid w:val="00F36BA7"/>
    <w:rsid w:val="00F3797B"/>
    <w:rsid w:val="00F37FF2"/>
    <w:rsid w:val="00F40980"/>
    <w:rsid w:val="00F40A71"/>
    <w:rsid w:val="00F41E41"/>
    <w:rsid w:val="00F4284A"/>
    <w:rsid w:val="00F4381B"/>
    <w:rsid w:val="00F4448F"/>
    <w:rsid w:val="00F446C3"/>
    <w:rsid w:val="00F4484D"/>
    <w:rsid w:val="00F457AA"/>
    <w:rsid w:val="00F463AC"/>
    <w:rsid w:val="00F471E0"/>
    <w:rsid w:val="00F478BF"/>
    <w:rsid w:val="00F54639"/>
    <w:rsid w:val="00F55101"/>
    <w:rsid w:val="00F62D99"/>
    <w:rsid w:val="00F64848"/>
    <w:rsid w:val="00F65BC0"/>
    <w:rsid w:val="00F66570"/>
    <w:rsid w:val="00F66F1F"/>
    <w:rsid w:val="00F66F6C"/>
    <w:rsid w:val="00F7059D"/>
    <w:rsid w:val="00F70734"/>
    <w:rsid w:val="00F70EC0"/>
    <w:rsid w:val="00F72385"/>
    <w:rsid w:val="00F73834"/>
    <w:rsid w:val="00F73AB1"/>
    <w:rsid w:val="00F73FFD"/>
    <w:rsid w:val="00F75B3B"/>
    <w:rsid w:val="00F77F5D"/>
    <w:rsid w:val="00F80A61"/>
    <w:rsid w:val="00F82460"/>
    <w:rsid w:val="00F84E16"/>
    <w:rsid w:val="00F851FE"/>
    <w:rsid w:val="00F87F91"/>
    <w:rsid w:val="00F9185F"/>
    <w:rsid w:val="00F96168"/>
    <w:rsid w:val="00F96361"/>
    <w:rsid w:val="00F97A05"/>
    <w:rsid w:val="00F97E1F"/>
    <w:rsid w:val="00FA3DE2"/>
    <w:rsid w:val="00FA464D"/>
    <w:rsid w:val="00FA4BA7"/>
    <w:rsid w:val="00FA53A5"/>
    <w:rsid w:val="00FA6DF6"/>
    <w:rsid w:val="00FB1506"/>
    <w:rsid w:val="00FB1510"/>
    <w:rsid w:val="00FB1F02"/>
    <w:rsid w:val="00FB2D8D"/>
    <w:rsid w:val="00FB376B"/>
    <w:rsid w:val="00FB39E4"/>
    <w:rsid w:val="00FB3CCB"/>
    <w:rsid w:val="00FB5852"/>
    <w:rsid w:val="00FB5E4A"/>
    <w:rsid w:val="00FB7DAB"/>
    <w:rsid w:val="00FC15AE"/>
    <w:rsid w:val="00FC263C"/>
    <w:rsid w:val="00FC2647"/>
    <w:rsid w:val="00FC3989"/>
    <w:rsid w:val="00FC6C20"/>
    <w:rsid w:val="00FC6F97"/>
    <w:rsid w:val="00FC79A1"/>
    <w:rsid w:val="00FD0913"/>
    <w:rsid w:val="00FD316C"/>
    <w:rsid w:val="00FD3DE2"/>
    <w:rsid w:val="00FD42FB"/>
    <w:rsid w:val="00FD4E83"/>
    <w:rsid w:val="00FD5977"/>
    <w:rsid w:val="00FD79B0"/>
    <w:rsid w:val="00FE0EB2"/>
    <w:rsid w:val="00FE1376"/>
    <w:rsid w:val="00FE2732"/>
    <w:rsid w:val="00FE2BCC"/>
    <w:rsid w:val="00FE348C"/>
    <w:rsid w:val="00FE73A7"/>
    <w:rsid w:val="00FF33EC"/>
    <w:rsid w:val="00FF3705"/>
    <w:rsid w:val="00FF3A8B"/>
    <w:rsid w:val="00FF3B36"/>
    <w:rsid w:val="00FF519D"/>
    <w:rsid w:val="00FF5542"/>
    <w:rsid w:val="00FF62C9"/>
    <w:rsid w:val="00FF77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3A214"/>
  <w15:docId w15:val="{9C521E3A-ED41-4D39-8FD7-FB739F490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9"/>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6"/>
    <w:semiHidden/>
    <w:qFormat/>
    <w:rsid w:val="00FF62C9"/>
  </w:style>
  <w:style w:type="paragraph" w:styleId="Nadpis1">
    <w:name w:val="heading 1"/>
    <w:basedOn w:val="Textobecn"/>
    <w:next w:val="Odstavec1"/>
    <w:link w:val="Nadpis1Char"/>
    <w:uiPriority w:val="1"/>
    <w:qFormat/>
    <w:rsid w:val="00900A2A"/>
    <w:pPr>
      <w:numPr>
        <w:numId w:val="1"/>
      </w:numPr>
      <w:spacing w:before="240" w:after="0"/>
      <w:ind w:left="426" w:hanging="426"/>
      <w:outlineLvl w:val="0"/>
    </w:pPr>
    <w:rPr>
      <w:rFonts w:cstheme="minorHAnsi"/>
      <w:b/>
      <w:bCs/>
      <w:sz w:val="28"/>
    </w:rPr>
  </w:style>
  <w:style w:type="paragraph" w:styleId="Nadpis2">
    <w:name w:val="heading 2"/>
    <w:basedOn w:val="Textobecn"/>
    <w:next w:val="Odstavec2"/>
    <w:link w:val="Nadpis2Char"/>
    <w:uiPriority w:val="2"/>
    <w:unhideWhenUsed/>
    <w:qFormat/>
    <w:rsid w:val="00900A2A"/>
    <w:pPr>
      <w:numPr>
        <w:ilvl w:val="1"/>
        <w:numId w:val="1"/>
      </w:numPr>
      <w:spacing w:before="240" w:after="0"/>
      <w:ind w:left="993" w:hanging="567"/>
      <w:outlineLvl w:val="1"/>
    </w:pPr>
    <w:rPr>
      <w:rFonts w:cstheme="minorHAnsi"/>
      <w:b/>
      <w:bCs/>
      <w:sz w:val="24"/>
    </w:rPr>
  </w:style>
  <w:style w:type="paragraph" w:styleId="Nadpis3">
    <w:name w:val="heading 3"/>
    <w:basedOn w:val="Textobecn"/>
    <w:next w:val="Odstavec3"/>
    <w:link w:val="Nadpis3Char"/>
    <w:uiPriority w:val="3"/>
    <w:unhideWhenUsed/>
    <w:qFormat/>
    <w:rsid w:val="003E6C72"/>
    <w:pPr>
      <w:numPr>
        <w:ilvl w:val="2"/>
        <w:numId w:val="1"/>
      </w:numPr>
      <w:spacing w:before="240" w:after="0"/>
      <w:ind w:left="1531" w:hanging="811"/>
      <w:outlineLvl w:val="2"/>
    </w:pPr>
    <w:rPr>
      <w:rFonts w:cstheme="minorHAnsi"/>
      <w:b/>
      <w:bCs/>
    </w:rPr>
  </w:style>
  <w:style w:type="paragraph" w:styleId="Nadpis9">
    <w:name w:val="heading 9"/>
    <w:basedOn w:val="Normln"/>
    <w:next w:val="Normln"/>
    <w:link w:val="Nadpis9Char"/>
    <w:uiPriority w:val="9"/>
    <w:semiHidden/>
    <w:unhideWhenUsed/>
    <w:qFormat/>
    <w:rsid w:val="00D0020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semiHidden/>
    <w:rsid w:val="00196818"/>
    <w:pPr>
      <w:ind w:left="720"/>
      <w:contextualSpacing/>
    </w:pPr>
  </w:style>
  <w:style w:type="character" w:customStyle="1" w:styleId="Nadpis1Char">
    <w:name w:val="Nadpis 1 Char"/>
    <w:basedOn w:val="Standardnpsmoodstavce"/>
    <w:link w:val="Nadpis1"/>
    <w:uiPriority w:val="1"/>
    <w:rsid w:val="00900A2A"/>
    <w:rPr>
      <w:rFonts w:cstheme="minorHAnsi"/>
      <w:b/>
      <w:bCs/>
      <w:sz w:val="28"/>
    </w:rPr>
  </w:style>
  <w:style w:type="character" w:customStyle="1" w:styleId="Nadpis2Char">
    <w:name w:val="Nadpis 2 Char"/>
    <w:basedOn w:val="Standardnpsmoodstavce"/>
    <w:link w:val="Nadpis2"/>
    <w:uiPriority w:val="2"/>
    <w:rsid w:val="00900A2A"/>
    <w:rPr>
      <w:rFonts w:cstheme="minorHAnsi"/>
      <w:b/>
      <w:bCs/>
      <w:sz w:val="24"/>
    </w:rPr>
  </w:style>
  <w:style w:type="character" w:customStyle="1" w:styleId="Nadpis3Char">
    <w:name w:val="Nadpis 3 Char"/>
    <w:basedOn w:val="Standardnpsmoodstavce"/>
    <w:link w:val="Nadpis3"/>
    <w:uiPriority w:val="3"/>
    <w:rsid w:val="003E6C72"/>
    <w:rPr>
      <w:rFonts w:cstheme="minorHAnsi"/>
      <w:b/>
      <w:bCs/>
    </w:rPr>
  </w:style>
  <w:style w:type="paragraph" w:styleId="Nzev">
    <w:name w:val="Title"/>
    <w:basedOn w:val="Normln"/>
    <w:next w:val="Normln"/>
    <w:link w:val="NzevChar"/>
    <w:uiPriority w:val="10"/>
    <w:semiHidden/>
    <w:rsid w:val="005447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semiHidden/>
    <w:rsid w:val="005447EF"/>
    <w:rPr>
      <w:rFonts w:asciiTheme="majorHAnsi" w:eastAsiaTheme="majorEastAsia" w:hAnsiTheme="majorHAnsi" w:cstheme="majorBidi"/>
      <w:color w:val="17365D" w:themeColor="text2" w:themeShade="BF"/>
      <w:spacing w:val="5"/>
      <w:kern w:val="28"/>
      <w:sz w:val="52"/>
      <w:szCs w:val="52"/>
    </w:rPr>
  </w:style>
  <w:style w:type="paragraph" w:styleId="Podnadpis">
    <w:name w:val="Subtitle"/>
    <w:basedOn w:val="Normln"/>
    <w:next w:val="Normln"/>
    <w:link w:val="PodnadpisChar"/>
    <w:uiPriority w:val="11"/>
    <w:semiHidden/>
    <w:rsid w:val="005447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semiHidden/>
    <w:rsid w:val="005447EF"/>
    <w:rPr>
      <w:rFonts w:asciiTheme="majorHAnsi" w:eastAsiaTheme="majorEastAsia" w:hAnsiTheme="majorHAnsi" w:cstheme="majorBidi"/>
      <w:i/>
      <w:iCs/>
      <w:color w:val="4F81BD" w:themeColor="accent1"/>
      <w:spacing w:val="15"/>
      <w:sz w:val="24"/>
      <w:szCs w:val="24"/>
    </w:rPr>
  </w:style>
  <w:style w:type="paragraph" w:customStyle="1" w:styleId="Odstavec3">
    <w:name w:val="Odstavec 3"/>
    <w:basedOn w:val="Textobecn"/>
    <w:link w:val="Odstavec3Char"/>
    <w:uiPriority w:val="3"/>
    <w:qFormat/>
    <w:rsid w:val="009472F4"/>
    <w:pPr>
      <w:tabs>
        <w:tab w:val="left" w:pos="5245"/>
      </w:tabs>
      <w:spacing w:after="0"/>
      <w:ind w:left="1531"/>
      <w:jc w:val="both"/>
    </w:pPr>
    <w:rPr>
      <w:rFonts w:cstheme="minorHAnsi"/>
      <w:bCs/>
    </w:rPr>
  </w:style>
  <w:style w:type="paragraph" w:styleId="Bezmezer">
    <w:name w:val="No Spacing"/>
    <w:link w:val="BezmezerChar"/>
    <w:uiPriority w:val="1"/>
    <w:qFormat/>
    <w:rsid w:val="005447EF"/>
    <w:pPr>
      <w:spacing w:after="0" w:line="240" w:lineRule="auto"/>
    </w:pPr>
  </w:style>
  <w:style w:type="character" w:customStyle="1" w:styleId="Odstavec3Char">
    <w:name w:val="Odstavec 3 Char"/>
    <w:basedOn w:val="Nadpis3Char"/>
    <w:link w:val="Odstavec3"/>
    <w:uiPriority w:val="3"/>
    <w:rsid w:val="009472F4"/>
    <w:rPr>
      <w:rFonts w:cstheme="minorHAnsi"/>
      <w:b/>
      <w:bCs/>
    </w:rPr>
  </w:style>
  <w:style w:type="paragraph" w:customStyle="1" w:styleId="Odstavec2">
    <w:name w:val="Odstavec 2"/>
    <w:basedOn w:val="Textobecn"/>
    <w:uiPriority w:val="2"/>
    <w:qFormat/>
    <w:rsid w:val="00900A2A"/>
    <w:pPr>
      <w:spacing w:after="0"/>
      <w:ind w:left="993"/>
      <w:jc w:val="both"/>
    </w:pPr>
    <w:rPr>
      <w:rFonts w:cstheme="minorHAnsi"/>
      <w:bCs/>
    </w:rPr>
  </w:style>
  <w:style w:type="paragraph" w:customStyle="1" w:styleId="Odstavec1">
    <w:name w:val="Odstavec 1"/>
    <w:basedOn w:val="Textobecn"/>
    <w:uiPriority w:val="1"/>
    <w:qFormat/>
    <w:rsid w:val="003C5155"/>
    <w:pPr>
      <w:spacing w:after="0"/>
      <w:ind w:left="426"/>
      <w:jc w:val="both"/>
    </w:pPr>
  </w:style>
  <w:style w:type="paragraph" w:customStyle="1" w:styleId="Textobecn">
    <w:name w:val="Text obecně"/>
    <w:semiHidden/>
    <w:qFormat/>
    <w:rsid w:val="00F2635F"/>
  </w:style>
  <w:style w:type="paragraph" w:styleId="Textbubliny">
    <w:name w:val="Balloon Text"/>
    <w:basedOn w:val="Normln"/>
    <w:link w:val="TextbublinyChar"/>
    <w:uiPriority w:val="99"/>
    <w:semiHidden/>
    <w:rsid w:val="0018028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80284"/>
    <w:rPr>
      <w:rFonts w:ascii="Tahoma" w:hAnsi="Tahoma" w:cs="Tahoma"/>
      <w:sz w:val="16"/>
      <w:szCs w:val="16"/>
    </w:rPr>
  </w:style>
  <w:style w:type="character" w:customStyle="1" w:styleId="Citaceodkaz">
    <w:name w:val="Citace (odkaz)"/>
    <w:basedOn w:val="Standardnpsmoodstavce"/>
    <w:uiPriority w:val="6"/>
    <w:qFormat/>
    <w:rsid w:val="009C726B"/>
    <w:rPr>
      <w:rFonts w:asciiTheme="minorHAnsi" w:hAnsiTheme="minorHAnsi" w:cstheme="minorHAnsi"/>
      <w:bCs/>
      <w:vertAlign w:val="superscript"/>
    </w:rPr>
  </w:style>
  <w:style w:type="paragraph" w:customStyle="1" w:styleId="Odstavec2mezerazaodstavcem">
    <w:name w:val="Odstavec 2 (mezera za odstavcem)"/>
    <w:basedOn w:val="Odstavec2"/>
    <w:uiPriority w:val="2"/>
    <w:qFormat/>
    <w:rsid w:val="00900A2A"/>
    <w:pPr>
      <w:spacing w:after="120"/>
    </w:pPr>
  </w:style>
  <w:style w:type="character" w:customStyle="1" w:styleId="Citacetext">
    <w:name w:val="Citace (text)"/>
    <w:uiPriority w:val="5"/>
    <w:qFormat/>
    <w:rsid w:val="002B515C"/>
    <w:rPr>
      <w:i/>
    </w:rPr>
  </w:style>
  <w:style w:type="paragraph" w:customStyle="1" w:styleId="Odstavec3mezerazaodstavcem">
    <w:name w:val="Odstavec 3 (mezera za odstavcem)"/>
    <w:basedOn w:val="Odstavec3"/>
    <w:link w:val="Odstavec3mezerazaodstavcemChar"/>
    <w:uiPriority w:val="7"/>
    <w:qFormat/>
    <w:rsid w:val="00D97F39"/>
    <w:pPr>
      <w:spacing w:after="240"/>
    </w:pPr>
  </w:style>
  <w:style w:type="character" w:customStyle="1" w:styleId="Odstavec3mezerazaodstavcemChar">
    <w:name w:val="Odstavec 3 (mezera za odstavcem) Char"/>
    <w:basedOn w:val="Odstavec3Char"/>
    <w:link w:val="Odstavec3mezerazaodstavcem"/>
    <w:uiPriority w:val="7"/>
    <w:rsid w:val="00251582"/>
    <w:rPr>
      <w:rFonts w:cstheme="minorHAnsi"/>
      <w:b/>
      <w:bCs/>
    </w:rPr>
  </w:style>
  <w:style w:type="paragraph" w:styleId="Titulek">
    <w:name w:val="caption"/>
    <w:basedOn w:val="Normln"/>
    <w:next w:val="Normln"/>
    <w:uiPriority w:val="35"/>
    <w:unhideWhenUsed/>
    <w:qFormat/>
    <w:rsid w:val="009017DF"/>
    <w:pPr>
      <w:spacing w:line="240" w:lineRule="auto"/>
      <w:jc w:val="center"/>
    </w:pPr>
    <w:rPr>
      <w:bCs/>
      <w:sz w:val="20"/>
      <w:szCs w:val="18"/>
    </w:rPr>
  </w:style>
  <w:style w:type="paragraph" w:styleId="Obsah1">
    <w:name w:val="toc 1"/>
    <w:basedOn w:val="Normln"/>
    <w:next w:val="Normln"/>
    <w:autoRedefine/>
    <w:uiPriority w:val="39"/>
    <w:rsid w:val="00D63D42"/>
    <w:pPr>
      <w:tabs>
        <w:tab w:val="left" w:pos="440"/>
        <w:tab w:val="right" w:leader="dot" w:pos="9912"/>
      </w:tabs>
      <w:spacing w:after="100"/>
      <w:ind w:left="426" w:hanging="426"/>
    </w:pPr>
  </w:style>
  <w:style w:type="paragraph" w:styleId="Obsah2">
    <w:name w:val="toc 2"/>
    <w:basedOn w:val="Normln"/>
    <w:next w:val="Normln"/>
    <w:autoRedefine/>
    <w:uiPriority w:val="39"/>
    <w:rsid w:val="00B85C40"/>
    <w:pPr>
      <w:spacing w:after="100"/>
      <w:ind w:left="220"/>
    </w:pPr>
  </w:style>
  <w:style w:type="paragraph" w:styleId="Obsah3">
    <w:name w:val="toc 3"/>
    <w:basedOn w:val="Normln"/>
    <w:next w:val="Normln"/>
    <w:autoRedefine/>
    <w:uiPriority w:val="39"/>
    <w:rsid w:val="00B85C40"/>
    <w:pPr>
      <w:spacing w:after="100"/>
      <w:ind w:left="440"/>
    </w:pPr>
  </w:style>
  <w:style w:type="character" w:styleId="Hypertextovodkaz">
    <w:name w:val="Hyperlink"/>
    <w:basedOn w:val="Standardnpsmoodstavce"/>
    <w:uiPriority w:val="99"/>
    <w:unhideWhenUsed/>
    <w:rsid w:val="00B85C40"/>
    <w:rPr>
      <w:color w:val="0000FF" w:themeColor="hyperlink"/>
      <w:u w:val="single"/>
    </w:rPr>
  </w:style>
  <w:style w:type="paragraph" w:styleId="Bibliografie">
    <w:name w:val="Bibliography"/>
    <w:basedOn w:val="Normln"/>
    <w:next w:val="Normln"/>
    <w:uiPriority w:val="37"/>
    <w:semiHidden/>
    <w:rsid w:val="003A4E98"/>
  </w:style>
  <w:style w:type="paragraph" w:styleId="Zhlav">
    <w:name w:val="header"/>
    <w:basedOn w:val="Normln"/>
    <w:link w:val="ZhlavChar"/>
    <w:uiPriority w:val="99"/>
    <w:semiHidden/>
    <w:rsid w:val="009C1AA5"/>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9C1AA5"/>
  </w:style>
  <w:style w:type="paragraph" w:styleId="Zpat">
    <w:name w:val="footer"/>
    <w:basedOn w:val="Normln"/>
    <w:link w:val="ZpatChar"/>
    <w:uiPriority w:val="99"/>
    <w:rsid w:val="009C1AA5"/>
    <w:pPr>
      <w:tabs>
        <w:tab w:val="center" w:pos="4536"/>
        <w:tab w:val="right" w:pos="9072"/>
      </w:tabs>
      <w:spacing w:after="0" w:line="240" w:lineRule="auto"/>
    </w:pPr>
  </w:style>
  <w:style w:type="character" w:customStyle="1" w:styleId="ZpatChar">
    <w:name w:val="Zápatí Char"/>
    <w:basedOn w:val="Standardnpsmoodstavce"/>
    <w:link w:val="Zpat"/>
    <w:uiPriority w:val="99"/>
    <w:rsid w:val="009C1AA5"/>
  </w:style>
  <w:style w:type="character" w:customStyle="1" w:styleId="BezmezerChar">
    <w:name w:val="Bez mezer Char"/>
    <w:basedOn w:val="Standardnpsmoodstavce"/>
    <w:link w:val="Bezmezer"/>
    <w:uiPriority w:val="1"/>
    <w:rsid w:val="00B77D6D"/>
  </w:style>
  <w:style w:type="paragraph" w:customStyle="1" w:styleId="Nadpis0">
    <w:name w:val="Nadpis 0"/>
    <w:basedOn w:val="Normln"/>
    <w:link w:val="Nadpis0Char"/>
    <w:uiPriority w:val="1"/>
    <w:qFormat/>
    <w:rsid w:val="00B038D1"/>
    <w:pPr>
      <w:spacing w:after="0"/>
    </w:pPr>
    <w:rPr>
      <w:b/>
      <w:caps/>
      <w:sz w:val="36"/>
      <w:szCs w:val="28"/>
    </w:rPr>
  </w:style>
  <w:style w:type="character" w:customStyle="1" w:styleId="Nadpis0Char">
    <w:name w:val="Nadpis 0 Char"/>
    <w:basedOn w:val="Standardnpsmoodstavce"/>
    <w:link w:val="Nadpis0"/>
    <w:uiPriority w:val="1"/>
    <w:rsid w:val="00251582"/>
    <w:rPr>
      <w:b/>
      <w:caps/>
      <w:sz w:val="36"/>
      <w:szCs w:val="28"/>
    </w:rPr>
  </w:style>
  <w:style w:type="paragraph" w:customStyle="1" w:styleId="Odstavec12sloupce">
    <w:name w:val="Odstavec 1 (2 sloupce)"/>
    <w:basedOn w:val="Odstavec3"/>
    <w:link w:val="Odstavec12sloupceChar"/>
    <w:uiPriority w:val="1"/>
    <w:qFormat/>
    <w:rsid w:val="00900A2A"/>
    <w:pPr>
      <w:tabs>
        <w:tab w:val="clear" w:pos="5245"/>
        <w:tab w:val="left" w:pos="4395"/>
      </w:tabs>
      <w:spacing w:after="240"/>
      <w:ind w:left="426"/>
    </w:pPr>
  </w:style>
  <w:style w:type="paragraph" w:customStyle="1" w:styleId="Nadpis1mimoobsah">
    <w:name w:val="Nadpis 1 (mimo obsah)"/>
    <w:basedOn w:val="Normln"/>
    <w:link w:val="Nadpis1mimoobsahChar"/>
    <w:uiPriority w:val="1"/>
    <w:qFormat/>
    <w:rsid w:val="00A376A7"/>
    <w:pPr>
      <w:spacing w:before="240" w:after="0"/>
      <w:ind w:left="284"/>
    </w:pPr>
    <w:rPr>
      <w:b/>
      <w:sz w:val="28"/>
      <w:szCs w:val="28"/>
    </w:rPr>
  </w:style>
  <w:style w:type="character" w:customStyle="1" w:styleId="Odstavec12sloupceChar">
    <w:name w:val="Odstavec 1 (2 sloupce) Char"/>
    <w:basedOn w:val="Odstavec3Char"/>
    <w:link w:val="Odstavec12sloupce"/>
    <w:uiPriority w:val="1"/>
    <w:rsid w:val="00900A2A"/>
    <w:rPr>
      <w:rFonts w:cstheme="minorHAnsi"/>
      <w:b/>
      <w:bCs/>
    </w:rPr>
  </w:style>
  <w:style w:type="character" w:customStyle="1" w:styleId="Nadpis1mimoobsahChar">
    <w:name w:val="Nadpis 1 (mimo obsah) Char"/>
    <w:basedOn w:val="Standardnpsmoodstavce"/>
    <w:link w:val="Nadpis1mimoobsah"/>
    <w:uiPriority w:val="1"/>
    <w:rsid w:val="00251582"/>
    <w:rPr>
      <w:b/>
      <w:sz w:val="28"/>
      <w:szCs w:val="28"/>
    </w:rPr>
  </w:style>
  <w:style w:type="character" w:styleId="Odkaznakoment">
    <w:name w:val="annotation reference"/>
    <w:basedOn w:val="Standardnpsmoodstavce"/>
    <w:uiPriority w:val="99"/>
    <w:semiHidden/>
    <w:unhideWhenUsed/>
    <w:rsid w:val="00393B01"/>
    <w:rPr>
      <w:sz w:val="16"/>
      <w:szCs w:val="16"/>
    </w:rPr>
  </w:style>
  <w:style w:type="paragraph" w:styleId="Textkomente">
    <w:name w:val="annotation text"/>
    <w:basedOn w:val="Normln"/>
    <w:link w:val="TextkomenteChar"/>
    <w:uiPriority w:val="99"/>
    <w:semiHidden/>
    <w:unhideWhenUsed/>
    <w:rsid w:val="00393B01"/>
    <w:pPr>
      <w:spacing w:line="240" w:lineRule="auto"/>
    </w:pPr>
    <w:rPr>
      <w:sz w:val="20"/>
      <w:szCs w:val="20"/>
    </w:rPr>
  </w:style>
  <w:style w:type="character" w:customStyle="1" w:styleId="TextkomenteChar">
    <w:name w:val="Text komentáře Char"/>
    <w:basedOn w:val="Standardnpsmoodstavce"/>
    <w:link w:val="Textkomente"/>
    <w:uiPriority w:val="99"/>
    <w:semiHidden/>
    <w:rsid w:val="00393B01"/>
    <w:rPr>
      <w:sz w:val="20"/>
      <w:szCs w:val="20"/>
    </w:rPr>
  </w:style>
  <w:style w:type="paragraph" w:styleId="Pedmtkomente">
    <w:name w:val="annotation subject"/>
    <w:basedOn w:val="Textkomente"/>
    <w:next w:val="Textkomente"/>
    <w:link w:val="PedmtkomenteChar"/>
    <w:uiPriority w:val="99"/>
    <w:semiHidden/>
    <w:unhideWhenUsed/>
    <w:rsid w:val="00393B01"/>
    <w:rPr>
      <w:b/>
      <w:bCs/>
    </w:rPr>
  </w:style>
  <w:style w:type="character" w:customStyle="1" w:styleId="PedmtkomenteChar">
    <w:name w:val="Předmět komentáře Char"/>
    <w:basedOn w:val="TextkomenteChar"/>
    <w:link w:val="Pedmtkomente"/>
    <w:uiPriority w:val="99"/>
    <w:semiHidden/>
    <w:rsid w:val="00393B01"/>
    <w:rPr>
      <w:b/>
      <w:bCs/>
      <w:sz w:val="20"/>
      <w:szCs w:val="20"/>
    </w:rPr>
  </w:style>
  <w:style w:type="paragraph" w:styleId="Obsah4">
    <w:name w:val="toc 4"/>
    <w:basedOn w:val="Normln"/>
    <w:next w:val="Normln"/>
    <w:autoRedefine/>
    <w:uiPriority w:val="39"/>
    <w:unhideWhenUsed/>
    <w:rsid w:val="00871C05"/>
    <w:pPr>
      <w:spacing w:after="100"/>
      <w:ind w:left="660"/>
    </w:pPr>
    <w:rPr>
      <w:rFonts w:eastAsiaTheme="minorEastAsia"/>
      <w:lang w:eastAsia="cs-CZ"/>
    </w:rPr>
  </w:style>
  <w:style w:type="paragraph" w:styleId="Obsah5">
    <w:name w:val="toc 5"/>
    <w:basedOn w:val="Normln"/>
    <w:next w:val="Normln"/>
    <w:autoRedefine/>
    <w:uiPriority w:val="39"/>
    <w:unhideWhenUsed/>
    <w:rsid w:val="00871C05"/>
    <w:pPr>
      <w:spacing w:after="100"/>
      <w:ind w:left="880"/>
    </w:pPr>
    <w:rPr>
      <w:rFonts w:eastAsiaTheme="minorEastAsia"/>
      <w:lang w:eastAsia="cs-CZ"/>
    </w:rPr>
  </w:style>
  <w:style w:type="paragraph" w:styleId="Obsah6">
    <w:name w:val="toc 6"/>
    <w:basedOn w:val="Normln"/>
    <w:next w:val="Normln"/>
    <w:autoRedefine/>
    <w:uiPriority w:val="39"/>
    <w:unhideWhenUsed/>
    <w:rsid w:val="00871C05"/>
    <w:pPr>
      <w:spacing w:after="100"/>
      <w:ind w:left="1100"/>
    </w:pPr>
    <w:rPr>
      <w:rFonts w:eastAsiaTheme="minorEastAsia"/>
      <w:lang w:eastAsia="cs-CZ"/>
    </w:rPr>
  </w:style>
  <w:style w:type="paragraph" w:styleId="Obsah7">
    <w:name w:val="toc 7"/>
    <w:basedOn w:val="Normln"/>
    <w:next w:val="Normln"/>
    <w:autoRedefine/>
    <w:uiPriority w:val="39"/>
    <w:unhideWhenUsed/>
    <w:rsid w:val="00871C05"/>
    <w:pPr>
      <w:spacing w:after="100"/>
      <w:ind w:left="1320"/>
    </w:pPr>
    <w:rPr>
      <w:rFonts w:eastAsiaTheme="minorEastAsia"/>
      <w:lang w:eastAsia="cs-CZ"/>
    </w:rPr>
  </w:style>
  <w:style w:type="paragraph" w:styleId="Obsah8">
    <w:name w:val="toc 8"/>
    <w:basedOn w:val="Normln"/>
    <w:next w:val="Normln"/>
    <w:autoRedefine/>
    <w:uiPriority w:val="39"/>
    <w:unhideWhenUsed/>
    <w:rsid w:val="00871C05"/>
    <w:pPr>
      <w:spacing w:after="100"/>
      <w:ind w:left="1540"/>
    </w:pPr>
    <w:rPr>
      <w:rFonts w:eastAsiaTheme="minorEastAsia"/>
      <w:lang w:eastAsia="cs-CZ"/>
    </w:rPr>
  </w:style>
  <w:style w:type="paragraph" w:styleId="Obsah9">
    <w:name w:val="toc 9"/>
    <w:basedOn w:val="Normln"/>
    <w:next w:val="Normln"/>
    <w:autoRedefine/>
    <w:uiPriority w:val="39"/>
    <w:unhideWhenUsed/>
    <w:rsid w:val="00871C05"/>
    <w:pPr>
      <w:spacing w:after="100"/>
      <w:ind w:left="1760"/>
    </w:pPr>
    <w:rPr>
      <w:rFonts w:eastAsiaTheme="minorEastAsia"/>
      <w:lang w:eastAsia="cs-CZ"/>
    </w:rPr>
  </w:style>
  <w:style w:type="character" w:customStyle="1" w:styleId="Normlntext">
    <w:name w:val="Normální text"/>
    <w:rsid w:val="00D70AA0"/>
  </w:style>
  <w:style w:type="character" w:customStyle="1" w:styleId="h1a">
    <w:name w:val="h1a"/>
    <w:basedOn w:val="Standardnpsmoodstavce"/>
    <w:rsid w:val="002D0C8C"/>
  </w:style>
  <w:style w:type="character" w:styleId="Siln">
    <w:name w:val="Strong"/>
    <w:uiPriority w:val="22"/>
    <w:qFormat/>
    <w:rsid w:val="00D1146C"/>
    <w:rPr>
      <w:rFonts w:cs="Times New Roman"/>
      <w:b/>
      <w:bCs/>
    </w:rPr>
  </w:style>
  <w:style w:type="paragraph" w:styleId="Revize">
    <w:name w:val="Revision"/>
    <w:hidden/>
    <w:uiPriority w:val="99"/>
    <w:semiHidden/>
    <w:rsid w:val="00F15F20"/>
    <w:pPr>
      <w:spacing w:after="0" w:line="240" w:lineRule="auto"/>
    </w:pPr>
  </w:style>
  <w:style w:type="paragraph" w:customStyle="1" w:styleId="Odstavec3-slovan">
    <w:name w:val="Odstavec 3 - číslovaný"/>
    <w:basedOn w:val="Normln"/>
    <w:qFormat/>
    <w:rsid w:val="00EB0DFE"/>
    <w:pPr>
      <w:numPr>
        <w:numId w:val="23"/>
      </w:numPr>
      <w:spacing w:before="120" w:after="120" w:line="336" w:lineRule="auto"/>
      <w:ind w:left="1418" w:hanging="218"/>
      <w:jc w:val="both"/>
    </w:pPr>
    <w:rPr>
      <w:rFonts w:ascii="Arial" w:eastAsia="Calibri" w:hAnsi="Arial" w:cs="Arial"/>
      <w:sz w:val="20"/>
      <w:szCs w:val="20"/>
    </w:rPr>
  </w:style>
  <w:style w:type="character" w:customStyle="1" w:styleId="Nadpis9Char">
    <w:name w:val="Nadpis 9 Char"/>
    <w:basedOn w:val="Standardnpsmoodstavce"/>
    <w:link w:val="Nadpis9"/>
    <w:uiPriority w:val="99"/>
    <w:rsid w:val="00D00200"/>
    <w:rPr>
      <w:rFonts w:asciiTheme="majorHAnsi" w:eastAsiaTheme="majorEastAsia" w:hAnsiTheme="majorHAnsi" w:cstheme="majorBidi"/>
      <w:i/>
      <w:iCs/>
      <w:color w:val="404040" w:themeColor="text1" w:themeTint="BF"/>
      <w:sz w:val="20"/>
      <w:szCs w:val="20"/>
    </w:rPr>
  </w:style>
  <w:style w:type="numbering" w:customStyle="1" w:styleId="Styl1">
    <w:name w:val="Styl1"/>
    <w:uiPriority w:val="99"/>
    <w:rsid w:val="00786D66"/>
    <w:pPr>
      <w:numPr>
        <w:numId w:val="29"/>
      </w:numPr>
    </w:pPr>
  </w:style>
  <w:style w:type="paragraph" w:customStyle="1" w:styleId="tabulkovpsmo">
    <w:name w:val="tabulkové písmo"/>
    <w:basedOn w:val="Normln"/>
    <w:uiPriority w:val="99"/>
    <w:rsid w:val="00551D2C"/>
    <w:pPr>
      <w:spacing w:before="60" w:after="60" w:line="240" w:lineRule="auto"/>
    </w:pPr>
    <w:rPr>
      <w:rFonts w:ascii="Arial Narrow" w:eastAsia="Calibri" w:hAnsi="Arial Narrow" w:cs="Arial"/>
      <w:sz w:val="16"/>
      <w:szCs w:val="20"/>
    </w:rPr>
  </w:style>
  <w:style w:type="character" w:styleId="Zdraznn">
    <w:name w:val="Emphasis"/>
    <w:uiPriority w:val="20"/>
    <w:qFormat/>
    <w:rsid w:val="00262C73"/>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9858">
      <w:bodyDiv w:val="1"/>
      <w:marLeft w:val="0"/>
      <w:marRight w:val="0"/>
      <w:marTop w:val="0"/>
      <w:marBottom w:val="0"/>
      <w:divBdr>
        <w:top w:val="none" w:sz="0" w:space="0" w:color="auto"/>
        <w:left w:val="none" w:sz="0" w:space="0" w:color="auto"/>
        <w:bottom w:val="none" w:sz="0" w:space="0" w:color="auto"/>
        <w:right w:val="none" w:sz="0" w:space="0" w:color="auto"/>
      </w:divBdr>
    </w:div>
    <w:div w:id="39987241">
      <w:bodyDiv w:val="1"/>
      <w:marLeft w:val="0"/>
      <w:marRight w:val="0"/>
      <w:marTop w:val="0"/>
      <w:marBottom w:val="0"/>
      <w:divBdr>
        <w:top w:val="none" w:sz="0" w:space="0" w:color="auto"/>
        <w:left w:val="none" w:sz="0" w:space="0" w:color="auto"/>
        <w:bottom w:val="none" w:sz="0" w:space="0" w:color="auto"/>
        <w:right w:val="none" w:sz="0" w:space="0" w:color="auto"/>
      </w:divBdr>
    </w:div>
    <w:div w:id="52972384">
      <w:bodyDiv w:val="1"/>
      <w:marLeft w:val="0"/>
      <w:marRight w:val="0"/>
      <w:marTop w:val="0"/>
      <w:marBottom w:val="0"/>
      <w:divBdr>
        <w:top w:val="none" w:sz="0" w:space="0" w:color="auto"/>
        <w:left w:val="none" w:sz="0" w:space="0" w:color="auto"/>
        <w:bottom w:val="none" w:sz="0" w:space="0" w:color="auto"/>
        <w:right w:val="none" w:sz="0" w:space="0" w:color="auto"/>
      </w:divBdr>
    </w:div>
    <w:div w:id="68965455">
      <w:bodyDiv w:val="1"/>
      <w:marLeft w:val="0"/>
      <w:marRight w:val="0"/>
      <w:marTop w:val="0"/>
      <w:marBottom w:val="0"/>
      <w:divBdr>
        <w:top w:val="none" w:sz="0" w:space="0" w:color="auto"/>
        <w:left w:val="none" w:sz="0" w:space="0" w:color="auto"/>
        <w:bottom w:val="none" w:sz="0" w:space="0" w:color="auto"/>
        <w:right w:val="none" w:sz="0" w:space="0" w:color="auto"/>
      </w:divBdr>
    </w:div>
    <w:div w:id="68969249">
      <w:bodyDiv w:val="1"/>
      <w:marLeft w:val="0"/>
      <w:marRight w:val="0"/>
      <w:marTop w:val="0"/>
      <w:marBottom w:val="0"/>
      <w:divBdr>
        <w:top w:val="none" w:sz="0" w:space="0" w:color="auto"/>
        <w:left w:val="none" w:sz="0" w:space="0" w:color="auto"/>
        <w:bottom w:val="none" w:sz="0" w:space="0" w:color="auto"/>
        <w:right w:val="none" w:sz="0" w:space="0" w:color="auto"/>
      </w:divBdr>
    </w:div>
    <w:div w:id="80564030">
      <w:bodyDiv w:val="1"/>
      <w:marLeft w:val="0"/>
      <w:marRight w:val="0"/>
      <w:marTop w:val="0"/>
      <w:marBottom w:val="0"/>
      <w:divBdr>
        <w:top w:val="none" w:sz="0" w:space="0" w:color="auto"/>
        <w:left w:val="none" w:sz="0" w:space="0" w:color="auto"/>
        <w:bottom w:val="none" w:sz="0" w:space="0" w:color="auto"/>
        <w:right w:val="none" w:sz="0" w:space="0" w:color="auto"/>
      </w:divBdr>
    </w:div>
    <w:div w:id="85614424">
      <w:bodyDiv w:val="1"/>
      <w:marLeft w:val="0"/>
      <w:marRight w:val="0"/>
      <w:marTop w:val="0"/>
      <w:marBottom w:val="0"/>
      <w:divBdr>
        <w:top w:val="none" w:sz="0" w:space="0" w:color="auto"/>
        <w:left w:val="none" w:sz="0" w:space="0" w:color="auto"/>
        <w:bottom w:val="none" w:sz="0" w:space="0" w:color="auto"/>
        <w:right w:val="none" w:sz="0" w:space="0" w:color="auto"/>
      </w:divBdr>
    </w:div>
    <w:div w:id="87971259">
      <w:bodyDiv w:val="1"/>
      <w:marLeft w:val="0"/>
      <w:marRight w:val="0"/>
      <w:marTop w:val="0"/>
      <w:marBottom w:val="0"/>
      <w:divBdr>
        <w:top w:val="none" w:sz="0" w:space="0" w:color="auto"/>
        <w:left w:val="none" w:sz="0" w:space="0" w:color="auto"/>
        <w:bottom w:val="none" w:sz="0" w:space="0" w:color="auto"/>
        <w:right w:val="none" w:sz="0" w:space="0" w:color="auto"/>
      </w:divBdr>
    </w:div>
    <w:div w:id="100615814">
      <w:bodyDiv w:val="1"/>
      <w:marLeft w:val="0"/>
      <w:marRight w:val="0"/>
      <w:marTop w:val="0"/>
      <w:marBottom w:val="0"/>
      <w:divBdr>
        <w:top w:val="none" w:sz="0" w:space="0" w:color="auto"/>
        <w:left w:val="none" w:sz="0" w:space="0" w:color="auto"/>
        <w:bottom w:val="none" w:sz="0" w:space="0" w:color="auto"/>
        <w:right w:val="none" w:sz="0" w:space="0" w:color="auto"/>
      </w:divBdr>
    </w:div>
    <w:div w:id="105348352">
      <w:bodyDiv w:val="1"/>
      <w:marLeft w:val="0"/>
      <w:marRight w:val="0"/>
      <w:marTop w:val="0"/>
      <w:marBottom w:val="0"/>
      <w:divBdr>
        <w:top w:val="none" w:sz="0" w:space="0" w:color="auto"/>
        <w:left w:val="none" w:sz="0" w:space="0" w:color="auto"/>
        <w:bottom w:val="none" w:sz="0" w:space="0" w:color="auto"/>
        <w:right w:val="none" w:sz="0" w:space="0" w:color="auto"/>
      </w:divBdr>
    </w:div>
    <w:div w:id="121727471">
      <w:bodyDiv w:val="1"/>
      <w:marLeft w:val="0"/>
      <w:marRight w:val="0"/>
      <w:marTop w:val="0"/>
      <w:marBottom w:val="0"/>
      <w:divBdr>
        <w:top w:val="none" w:sz="0" w:space="0" w:color="auto"/>
        <w:left w:val="none" w:sz="0" w:space="0" w:color="auto"/>
        <w:bottom w:val="none" w:sz="0" w:space="0" w:color="auto"/>
        <w:right w:val="none" w:sz="0" w:space="0" w:color="auto"/>
      </w:divBdr>
    </w:div>
    <w:div w:id="124203340">
      <w:bodyDiv w:val="1"/>
      <w:marLeft w:val="0"/>
      <w:marRight w:val="0"/>
      <w:marTop w:val="0"/>
      <w:marBottom w:val="0"/>
      <w:divBdr>
        <w:top w:val="none" w:sz="0" w:space="0" w:color="auto"/>
        <w:left w:val="none" w:sz="0" w:space="0" w:color="auto"/>
        <w:bottom w:val="none" w:sz="0" w:space="0" w:color="auto"/>
        <w:right w:val="none" w:sz="0" w:space="0" w:color="auto"/>
      </w:divBdr>
    </w:div>
    <w:div w:id="152725202">
      <w:bodyDiv w:val="1"/>
      <w:marLeft w:val="0"/>
      <w:marRight w:val="0"/>
      <w:marTop w:val="0"/>
      <w:marBottom w:val="0"/>
      <w:divBdr>
        <w:top w:val="none" w:sz="0" w:space="0" w:color="auto"/>
        <w:left w:val="none" w:sz="0" w:space="0" w:color="auto"/>
        <w:bottom w:val="none" w:sz="0" w:space="0" w:color="auto"/>
        <w:right w:val="none" w:sz="0" w:space="0" w:color="auto"/>
      </w:divBdr>
    </w:div>
    <w:div w:id="197478538">
      <w:bodyDiv w:val="1"/>
      <w:marLeft w:val="0"/>
      <w:marRight w:val="0"/>
      <w:marTop w:val="0"/>
      <w:marBottom w:val="0"/>
      <w:divBdr>
        <w:top w:val="none" w:sz="0" w:space="0" w:color="auto"/>
        <w:left w:val="none" w:sz="0" w:space="0" w:color="auto"/>
        <w:bottom w:val="none" w:sz="0" w:space="0" w:color="auto"/>
        <w:right w:val="none" w:sz="0" w:space="0" w:color="auto"/>
      </w:divBdr>
    </w:div>
    <w:div w:id="211695327">
      <w:bodyDiv w:val="1"/>
      <w:marLeft w:val="0"/>
      <w:marRight w:val="0"/>
      <w:marTop w:val="0"/>
      <w:marBottom w:val="0"/>
      <w:divBdr>
        <w:top w:val="none" w:sz="0" w:space="0" w:color="auto"/>
        <w:left w:val="none" w:sz="0" w:space="0" w:color="auto"/>
        <w:bottom w:val="none" w:sz="0" w:space="0" w:color="auto"/>
        <w:right w:val="none" w:sz="0" w:space="0" w:color="auto"/>
      </w:divBdr>
    </w:div>
    <w:div w:id="223151172">
      <w:bodyDiv w:val="1"/>
      <w:marLeft w:val="0"/>
      <w:marRight w:val="0"/>
      <w:marTop w:val="0"/>
      <w:marBottom w:val="0"/>
      <w:divBdr>
        <w:top w:val="none" w:sz="0" w:space="0" w:color="auto"/>
        <w:left w:val="none" w:sz="0" w:space="0" w:color="auto"/>
        <w:bottom w:val="none" w:sz="0" w:space="0" w:color="auto"/>
        <w:right w:val="none" w:sz="0" w:space="0" w:color="auto"/>
      </w:divBdr>
    </w:div>
    <w:div w:id="223177609">
      <w:bodyDiv w:val="1"/>
      <w:marLeft w:val="0"/>
      <w:marRight w:val="0"/>
      <w:marTop w:val="0"/>
      <w:marBottom w:val="0"/>
      <w:divBdr>
        <w:top w:val="none" w:sz="0" w:space="0" w:color="auto"/>
        <w:left w:val="none" w:sz="0" w:space="0" w:color="auto"/>
        <w:bottom w:val="none" w:sz="0" w:space="0" w:color="auto"/>
        <w:right w:val="none" w:sz="0" w:space="0" w:color="auto"/>
      </w:divBdr>
    </w:div>
    <w:div w:id="225848349">
      <w:bodyDiv w:val="1"/>
      <w:marLeft w:val="0"/>
      <w:marRight w:val="0"/>
      <w:marTop w:val="0"/>
      <w:marBottom w:val="0"/>
      <w:divBdr>
        <w:top w:val="none" w:sz="0" w:space="0" w:color="auto"/>
        <w:left w:val="none" w:sz="0" w:space="0" w:color="auto"/>
        <w:bottom w:val="none" w:sz="0" w:space="0" w:color="auto"/>
        <w:right w:val="none" w:sz="0" w:space="0" w:color="auto"/>
      </w:divBdr>
    </w:div>
    <w:div w:id="230389122">
      <w:bodyDiv w:val="1"/>
      <w:marLeft w:val="0"/>
      <w:marRight w:val="0"/>
      <w:marTop w:val="0"/>
      <w:marBottom w:val="0"/>
      <w:divBdr>
        <w:top w:val="none" w:sz="0" w:space="0" w:color="auto"/>
        <w:left w:val="none" w:sz="0" w:space="0" w:color="auto"/>
        <w:bottom w:val="none" w:sz="0" w:space="0" w:color="auto"/>
        <w:right w:val="none" w:sz="0" w:space="0" w:color="auto"/>
      </w:divBdr>
    </w:div>
    <w:div w:id="251276570">
      <w:bodyDiv w:val="1"/>
      <w:marLeft w:val="0"/>
      <w:marRight w:val="0"/>
      <w:marTop w:val="0"/>
      <w:marBottom w:val="0"/>
      <w:divBdr>
        <w:top w:val="none" w:sz="0" w:space="0" w:color="auto"/>
        <w:left w:val="none" w:sz="0" w:space="0" w:color="auto"/>
        <w:bottom w:val="none" w:sz="0" w:space="0" w:color="auto"/>
        <w:right w:val="none" w:sz="0" w:space="0" w:color="auto"/>
      </w:divBdr>
    </w:div>
    <w:div w:id="274874531">
      <w:bodyDiv w:val="1"/>
      <w:marLeft w:val="0"/>
      <w:marRight w:val="0"/>
      <w:marTop w:val="0"/>
      <w:marBottom w:val="0"/>
      <w:divBdr>
        <w:top w:val="none" w:sz="0" w:space="0" w:color="auto"/>
        <w:left w:val="none" w:sz="0" w:space="0" w:color="auto"/>
        <w:bottom w:val="none" w:sz="0" w:space="0" w:color="auto"/>
        <w:right w:val="none" w:sz="0" w:space="0" w:color="auto"/>
      </w:divBdr>
    </w:div>
    <w:div w:id="279192351">
      <w:bodyDiv w:val="1"/>
      <w:marLeft w:val="0"/>
      <w:marRight w:val="0"/>
      <w:marTop w:val="0"/>
      <w:marBottom w:val="0"/>
      <w:divBdr>
        <w:top w:val="none" w:sz="0" w:space="0" w:color="auto"/>
        <w:left w:val="none" w:sz="0" w:space="0" w:color="auto"/>
        <w:bottom w:val="none" w:sz="0" w:space="0" w:color="auto"/>
        <w:right w:val="none" w:sz="0" w:space="0" w:color="auto"/>
      </w:divBdr>
    </w:div>
    <w:div w:id="292978423">
      <w:bodyDiv w:val="1"/>
      <w:marLeft w:val="0"/>
      <w:marRight w:val="0"/>
      <w:marTop w:val="0"/>
      <w:marBottom w:val="0"/>
      <w:divBdr>
        <w:top w:val="none" w:sz="0" w:space="0" w:color="auto"/>
        <w:left w:val="none" w:sz="0" w:space="0" w:color="auto"/>
        <w:bottom w:val="none" w:sz="0" w:space="0" w:color="auto"/>
        <w:right w:val="none" w:sz="0" w:space="0" w:color="auto"/>
      </w:divBdr>
    </w:div>
    <w:div w:id="306204492">
      <w:bodyDiv w:val="1"/>
      <w:marLeft w:val="0"/>
      <w:marRight w:val="0"/>
      <w:marTop w:val="0"/>
      <w:marBottom w:val="0"/>
      <w:divBdr>
        <w:top w:val="none" w:sz="0" w:space="0" w:color="auto"/>
        <w:left w:val="none" w:sz="0" w:space="0" w:color="auto"/>
        <w:bottom w:val="none" w:sz="0" w:space="0" w:color="auto"/>
        <w:right w:val="none" w:sz="0" w:space="0" w:color="auto"/>
      </w:divBdr>
    </w:div>
    <w:div w:id="319189734">
      <w:bodyDiv w:val="1"/>
      <w:marLeft w:val="0"/>
      <w:marRight w:val="0"/>
      <w:marTop w:val="0"/>
      <w:marBottom w:val="0"/>
      <w:divBdr>
        <w:top w:val="none" w:sz="0" w:space="0" w:color="auto"/>
        <w:left w:val="none" w:sz="0" w:space="0" w:color="auto"/>
        <w:bottom w:val="none" w:sz="0" w:space="0" w:color="auto"/>
        <w:right w:val="none" w:sz="0" w:space="0" w:color="auto"/>
      </w:divBdr>
    </w:div>
    <w:div w:id="320353566">
      <w:bodyDiv w:val="1"/>
      <w:marLeft w:val="0"/>
      <w:marRight w:val="0"/>
      <w:marTop w:val="0"/>
      <w:marBottom w:val="0"/>
      <w:divBdr>
        <w:top w:val="none" w:sz="0" w:space="0" w:color="auto"/>
        <w:left w:val="none" w:sz="0" w:space="0" w:color="auto"/>
        <w:bottom w:val="none" w:sz="0" w:space="0" w:color="auto"/>
        <w:right w:val="none" w:sz="0" w:space="0" w:color="auto"/>
      </w:divBdr>
    </w:div>
    <w:div w:id="350380253">
      <w:bodyDiv w:val="1"/>
      <w:marLeft w:val="0"/>
      <w:marRight w:val="0"/>
      <w:marTop w:val="0"/>
      <w:marBottom w:val="0"/>
      <w:divBdr>
        <w:top w:val="none" w:sz="0" w:space="0" w:color="auto"/>
        <w:left w:val="none" w:sz="0" w:space="0" w:color="auto"/>
        <w:bottom w:val="none" w:sz="0" w:space="0" w:color="auto"/>
        <w:right w:val="none" w:sz="0" w:space="0" w:color="auto"/>
      </w:divBdr>
    </w:div>
    <w:div w:id="351542171">
      <w:bodyDiv w:val="1"/>
      <w:marLeft w:val="0"/>
      <w:marRight w:val="0"/>
      <w:marTop w:val="0"/>
      <w:marBottom w:val="0"/>
      <w:divBdr>
        <w:top w:val="none" w:sz="0" w:space="0" w:color="auto"/>
        <w:left w:val="none" w:sz="0" w:space="0" w:color="auto"/>
        <w:bottom w:val="none" w:sz="0" w:space="0" w:color="auto"/>
        <w:right w:val="none" w:sz="0" w:space="0" w:color="auto"/>
      </w:divBdr>
    </w:div>
    <w:div w:id="360863506">
      <w:bodyDiv w:val="1"/>
      <w:marLeft w:val="0"/>
      <w:marRight w:val="0"/>
      <w:marTop w:val="0"/>
      <w:marBottom w:val="0"/>
      <w:divBdr>
        <w:top w:val="none" w:sz="0" w:space="0" w:color="auto"/>
        <w:left w:val="none" w:sz="0" w:space="0" w:color="auto"/>
        <w:bottom w:val="none" w:sz="0" w:space="0" w:color="auto"/>
        <w:right w:val="none" w:sz="0" w:space="0" w:color="auto"/>
      </w:divBdr>
    </w:div>
    <w:div w:id="363333254">
      <w:bodyDiv w:val="1"/>
      <w:marLeft w:val="0"/>
      <w:marRight w:val="0"/>
      <w:marTop w:val="0"/>
      <w:marBottom w:val="0"/>
      <w:divBdr>
        <w:top w:val="none" w:sz="0" w:space="0" w:color="auto"/>
        <w:left w:val="none" w:sz="0" w:space="0" w:color="auto"/>
        <w:bottom w:val="none" w:sz="0" w:space="0" w:color="auto"/>
        <w:right w:val="none" w:sz="0" w:space="0" w:color="auto"/>
      </w:divBdr>
    </w:div>
    <w:div w:id="364017631">
      <w:bodyDiv w:val="1"/>
      <w:marLeft w:val="0"/>
      <w:marRight w:val="0"/>
      <w:marTop w:val="0"/>
      <w:marBottom w:val="0"/>
      <w:divBdr>
        <w:top w:val="none" w:sz="0" w:space="0" w:color="auto"/>
        <w:left w:val="none" w:sz="0" w:space="0" w:color="auto"/>
        <w:bottom w:val="none" w:sz="0" w:space="0" w:color="auto"/>
        <w:right w:val="none" w:sz="0" w:space="0" w:color="auto"/>
      </w:divBdr>
    </w:div>
    <w:div w:id="365756684">
      <w:bodyDiv w:val="1"/>
      <w:marLeft w:val="0"/>
      <w:marRight w:val="0"/>
      <w:marTop w:val="0"/>
      <w:marBottom w:val="0"/>
      <w:divBdr>
        <w:top w:val="none" w:sz="0" w:space="0" w:color="auto"/>
        <w:left w:val="none" w:sz="0" w:space="0" w:color="auto"/>
        <w:bottom w:val="none" w:sz="0" w:space="0" w:color="auto"/>
        <w:right w:val="none" w:sz="0" w:space="0" w:color="auto"/>
      </w:divBdr>
    </w:div>
    <w:div w:id="373502504">
      <w:bodyDiv w:val="1"/>
      <w:marLeft w:val="0"/>
      <w:marRight w:val="0"/>
      <w:marTop w:val="0"/>
      <w:marBottom w:val="0"/>
      <w:divBdr>
        <w:top w:val="none" w:sz="0" w:space="0" w:color="auto"/>
        <w:left w:val="none" w:sz="0" w:space="0" w:color="auto"/>
        <w:bottom w:val="none" w:sz="0" w:space="0" w:color="auto"/>
        <w:right w:val="none" w:sz="0" w:space="0" w:color="auto"/>
      </w:divBdr>
    </w:div>
    <w:div w:id="374164933">
      <w:bodyDiv w:val="1"/>
      <w:marLeft w:val="0"/>
      <w:marRight w:val="0"/>
      <w:marTop w:val="0"/>
      <w:marBottom w:val="0"/>
      <w:divBdr>
        <w:top w:val="none" w:sz="0" w:space="0" w:color="auto"/>
        <w:left w:val="none" w:sz="0" w:space="0" w:color="auto"/>
        <w:bottom w:val="none" w:sz="0" w:space="0" w:color="auto"/>
        <w:right w:val="none" w:sz="0" w:space="0" w:color="auto"/>
      </w:divBdr>
    </w:div>
    <w:div w:id="386882941">
      <w:bodyDiv w:val="1"/>
      <w:marLeft w:val="0"/>
      <w:marRight w:val="0"/>
      <w:marTop w:val="0"/>
      <w:marBottom w:val="0"/>
      <w:divBdr>
        <w:top w:val="none" w:sz="0" w:space="0" w:color="auto"/>
        <w:left w:val="none" w:sz="0" w:space="0" w:color="auto"/>
        <w:bottom w:val="none" w:sz="0" w:space="0" w:color="auto"/>
        <w:right w:val="none" w:sz="0" w:space="0" w:color="auto"/>
      </w:divBdr>
    </w:div>
    <w:div w:id="393162939">
      <w:bodyDiv w:val="1"/>
      <w:marLeft w:val="0"/>
      <w:marRight w:val="0"/>
      <w:marTop w:val="0"/>
      <w:marBottom w:val="0"/>
      <w:divBdr>
        <w:top w:val="none" w:sz="0" w:space="0" w:color="auto"/>
        <w:left w:val="none" w:sz="0" w:space="0" w:color="auto"/>
        <w:bottom w:val="none" w:sz="0" w:space="0" w:color="auto"/>
        <w:right w:val="none" w:sz="0" w:space="0" w:color="auto"/>
      </w:divBdr>
    </w:div>
    <w:div w:id="434519147">
      <w:bodyDiv w:val="1"/>
      <w:marLeft w:val="0"/>
      <w:marRight w:val="0"/>
      <w:marTop w:val="0"/>
      <w:marBottom w:val="0"/>
      <w:divBdr>
        <w:top w:val="none" w:sz="0" w:space="0" w:color="auto"/>
        <w:left w:val="none" w:sz="0" w:space="0" w:color="auto"/>
        <w:bottom w:val="none" w:sz="0" w:space="0" w:color="auto"/>
        <w:right w:val="none" w:sz="0" w:space="0" w:color="auto"/>
      </w:divBdr>
    </w:div>
    <w:div w:id="453334905">
      <w:bodyDiv w:val="1"/>
      <w:marLeft w:val="0"/>
      <w:marRight w:val="0"/>
      <w:marTop w:val="0"/>
      <w:marBottom w:val="0"/>
      <w:divBdr>
        <w:top w:val="none" w:sz="0" w:space="0" w:color="auto"/>
        <w:left w:val="none" w:sz="0" w:space="0" w:color="auto"/>
        <w:bottom w:val="none" w:sz="0" w:space="0" w:color="auto"/>
        <w:right w:val="none" w:sz="0" w:space="0" w:color="auto"/>
      </w:divBdr>
    </w:div>
    <w:div w:id="455686197">
      <w:bodyDiv w:val="1"/>
      <w:marLeft w:val="0"/>
      <w:marRight w:val="0"/>
      <w:marTop w:val="0"/>
      <w:marBottom w:val="0"/>
      <w:divBdr>
        <w:top w:val="none" w:sz="0" w:space="0" w:color="auto"/>
        <w:left w:val="none" w:sz="0" w:space="0" w:color="auto"/>
        <w:bottom w:val="none" w:sz="0" w:space="0" w:color="auto"/>
        <w:right w:val="none" w:sz="0" w:space="0" w:color="auto"/>
      </w:divBdr>
    </w:div>
    <w:div w:id="482821254">
      <w:bodyDiv w:val="1"/>
      <w:marLeft w:val="0"/>
      <w:marRight w:val="0"/>
      <w:marTop w:val="0"/>
      <w:marBottom w:val="0"/>
      <w:divBdr>
        <w:top w:val="none" w:sz="0" w:space="0" w:color="auto"/>
        <w:left w:val="none" w:sz="0" w:space="0" w:color="auto"/>
        <w:bottom w:val="none" w:sz="0" w:space="0" w:color="auto"/>
        <w:right w:val="none" w:sz="0" w:space="0" w:color="auto"/>
      </w:divBdr>
    </w:div>
    <w:div w:id="495847993">
      <w:bodyDiv w:val="1"/>
      <w:marLeft w:val="0"/>
      <w:marRight w:val="0"/>
      <w:marTop w:val="0"/>
      <w:marBottom w:val="0"/>
      <w:divBdr>
        <w:top w:val="none" w:sz="0" w:space="0" w:color="auto"/>
        <w:left w:val="none" w:sz="0" w:space="0" w:color="auto"/>
        <w:bottom w:val="none" w:sz="0" w:space="0" w:color="auto"/>
        <w:right w:val="none" w:sz="0" w:space="0" w:color="auto"/>
      </w:divBdr>
    </w:div>
    <w:div w:id="522327240">
      <w:bodyDiv w:val="1"/>
      <w:marLeft w:val="0"/>
      <w:marRight w:val="0"/>
      <w:marTop w:val="0"/>
      <w:marBottom w:val="0"/>
      <w:divBdr>
        <w:top w:val="none" w:sz="0" w:space="0" w:color="auto"/>
        <w:left w:val="none" w:sz="0" w:space="0" w:color="auto"/>
        <w:bottom w:val="none" w:sz="0" w:space="0" w:color="auto"/>
        <w:right w:val="none" w:sz="0" w:space="0" w:color="auto"/>
      </w:divBdr>
    </w:div>
    <w:div w:id="522598238">
      <w:bodyDiv w:val="1"/>
      <w:marLeft w:val="0"/>
      <w:marRight w:val="0"/>
      <w:marTop w:val="0"/>
      <w:marBottom w:val="0"/>
      <w:divBdr>
        <w:top w:val="none" w:sz="0" w:space="0" w:color="auto"/>
        <w:left w:val="none" w:sz="0" w:space="0" w:color="auto"/>
        <w:bottom w:val="none" w:sz="0" w:space="0" w:color="auto"/>
        <w:right w:val="none" w:sz="0" w:space="0" w:color="auto"/>
      </w:divBdr>
      <w:divsChild>
        <w:div w:id="1810702709">
          <w:marLeft w:val="0"/>
          <w:marRight w:val="0"/>
          <w:marTop w:val="185"/>
          <w:marBottom w:val="0"/>
          <w:divBdr>
            <w:top w:val="none" w:sz="0" w:space="0" w:color="auto"/>
            <w:left w:val="none" w:sz="0" w:space="0" w:color="auto"/>
            <w:bottom w:val="none" w:sz="0" w:space="0" w:color="auto"/>
            <w:right w:val="none" w:sz="0" w:space="0" w:color="auto"/>
          </w:divBdr>
          <w:divsChild>
            <w:div w:id="571550032">
              <w:marLeft w:val="0"/>
              <w:marRight w:val="0"/>
              <w:marTop w:val="0"/>
              <w:marBottom w:val="0"/>
              <w:divBdr>
                <w:top w:val="none" w:sz="0" w:space="0" w:color="auto"/>
                <w:left w:val="none" w:sz="0" w:space="0" w:color="auto"/>
                <w:bottom w:val="none" w:sz="0" w:space="0" w:color="auto"/>
                <w:right w:val="none" w:sz="0" w:space="0" w:color="auto"/>
              </w:divBdr>
            </w:div>
            <w:div w:id="1209099874">
              <w:marLeft w:val="0"/>
              <w:marRight w:val="0"/>
              <w:marTop w:val="185"/>
              <w:marBottom w:val="0"/>
              <w:divBdr>
                <w:top w:val="none" w:sz="0" w:space="0" w:color="auto"/>
                <w:left w:val="none" w:sz="0" w:space="0" w:color="auto"/>
                <w:bottom w:val="none" w:sz="0" w:space="0" w:color="auto"/>
                <w:right w:val="none" w:sz="0" w:space="0" w:color="auto"/>
              </w:divBdr>
              <w:divsChild>
                <w:div w:id="1806199195">
                  <w:marLeft w:val="0"/>
                  <w:marRight w:val="0"/>
                  <w:marTop w:val="0"/>
                  <w:marBottom w:val="0"/>
                  <w:divBdr>
                    <w:top w:val="none" w:sz="0" w:space="0" w:color="auto"/>
                    <w:left w:val="none" w:sz="0" w:space="0" w:color="auto"/>
                    <w:bottom w:val="none" w:sz="0" w:space="0" w:color="auto"/>
                    <w:right w:val="none" w:sz="0" w:space="0" w:color="auto"/>
                  </w:divBdr>
                </w:div>
                <w:div w:id="1819297962">
                  <w:marLeft w:val="0"/>
                  <w:marRight w:val="0"/>
                  <w:marTop w:val="185"/>
                  <w:marBottom w:val="0"/>
                  <w:divBdr>
                    <w:top w:val="none" w:sz="0" w:space="0" w:color="auto"/>
                    <w:left w:val="none" w:sz="0" w:space="0" w:color="auto"/>
                    <w:bottom w:val="none" w:sz="0" w:space="0" w:color="auto"/>
                    <w:right w:val="none" w:sz="0" w:space="0" w:color="auto"/>
                  </w:divBdr>
                  <w:divsChild>
                    <w:div w:id="45614612">
                      <w:marLeft w:val="0"/>
                      <w:marRight w:val="0"/>
                      <w:marTop w:val="0"/>
                      <w:marBottom w:val="0"/>
                      <w:divBdr>
                        <w:top w:val="none" w:sz="0" w:space="0" w:color="auto"/>
                        <w:left w:val="none" w:sz="0" w:space="0" w:color="auto"/>
                        <w:bottom w:val="none" w:sz="0" w:space="0" w:color="auto"/>
                        <w:right w:val="none" w:sz="0" w:space="0" w:color="auto"/>
                      </w:divBdr>
                    </w:div>
                    <w:div w:id="1583026630">
                      <w:marLeft w:val="0"/>
                      <w:marRight w:val="0"/>
                      <w:marTop w:val="185"/>
                      <w:marBottom w:val="0"/>
                      <w:divBdr>
                        <w:top w:val="none" w:sz="0" w:space="0" w:color="auto"/>
                        <w:left w:val="none" w:sz="0" w:space="0" w:color="auto"/>
                        <w:bottom w:val="none" w:sz="0" w:space="0" w:color="auto"/>
                        <w:right w:val="none" w:sz="0" w:space="0" w:color="auto"/>
                      </w:divBdr>
                      <w:divsChild>
                        <w:div w:id="810950706">
                          <w:marLeft w:val="0"/>
                          <w:marRight w:val="0"/>
                          <w:marTop w:val="0"/>
                          <w:marBottom w:val="0"/>
                          <w:divBdr>
                            <w:top w:val="none" w:sz="0" w:space="0" w:color="auto"/>
                            <w:left w:val="none" w:sz="0" w:space="0" w:color="auto"/>
                            <w:bottom w:val="none" w:sz="0" w:space="0" w:color="auto"/>
                            <w:right w:val="none" w:sz="0" w:space="0" w:color="auto"/>
                          </w:divBdr>
                        </w:div>
                        <w:div w:id="1435973575">
                          <w:marLeft w:val="0"/>
                          <w:marRight w:val="0"/>
                          <w:marTop w:val="185"/>
                          <w:marBottom w:val="0"/>
                          <w:divBdr>
                            <w:top w:val="none" w:sz="0" w:space="0" w:color="auto"/>
                            <w:left w:val="none" w:sz="0" w:space="0" w:color="auto"/>
                            <w:bottom w:val="none" w:sz="0" w:space="0" w:color="auto"/>
                            <w:right w:val="none" w:sz="0" w:space="0" w:color="auto"/>
                          </w:divBdr>
                          <w:divsChild>
                            <w:div w:id="27948926">
                              <w:marLeft w:val="0"/>
                              <w:marRight w:val="0"/>
                              <w:marTop w:val="185"/>
                              <w:marBottom w:val="0"/>
                              <w:divBdr>
                                <w:top w:val="none" w:sz="0" w:space="0" w:color="auto"/>
                                <w:left w:val="none" w:sz="0" w:space="0" w:color="auto"/>
                                <w:bottom w:val="none" w:sz="0" w:space="0" w:color="auto"/>
                                <w:right w:val="none" w:sz="0" w:space="0" w:color="auto"/>
                              </w:divBdr>
                              <w:divsChild>
                                <w:div w:id="1444808771">
                                  <w:marLeft w:val="0"/>
                                  <w:marRight w:val="0"/>
                                  <w:marTop w:val="0"/>
                                  <w:marBottom w:val="0"/>
                                  <w:divBdr>
                                    <w:top w:val="none" w:sz="0" w:space="0" w:color="auto"/>
                                    <w:left w:val="none" w:sz="0" w:space="0" w:color="auto"/>
                                    <w:bottom w:val="none" w:sz="0" w:space="0" w:color="auto"/>
                                    <w:right w:val="none" w:sz="0" w:space="0" w:color="auto"/>
                                  </w:divBdr>
                                </w:div>
                                <w:div w:id="1759670753">
                                  <w:marLeft w:val="0"/>
                                  <w:marRight w:val="0"/>
                                  <w:marTop w:val="185"/>
                                  <w:marBottom w:val="0"/>
                                  <w:divBdr>
                                    <w:top w:val="none" w:sz="0" w:space="0" w:color="auto"/>
                                    <w:left w:val="none" w:sz="0" w:space="0" w:color="auto"/>
                                    <w:bottom w:val="none" w:sz="0" w:space="0" w:color="auto"/>
                                    <w:right w:val="none" w:sz="0" w:space="0" w:color="auto"/>
                                  </w:divBdr>
                                  <w:divsChild>
                                    <w:div w:id="161052121">
                                      <w:marLeft w:val="0"/>
                                      <w:marRight w:val="0"/>
                                      <w:marTop w:val="0"/>
                                      <w:marBottom w:val="0"/>
                                      <w:divBdr>
                                        <w:top w:val="none" w:sz="0" w:space="0" w:color="auto"/>
                                        <w:left w:val="none" w:sz="0" w:space="0" w:color="auto"/>
                                        <w:bottom w:val="none" w:sz="0" w:space="0" w:color="auto"/>
                                        <w:right w:val="none" w:sz="0" w:space="0" w:color="auto"/>
                                      </w:divBdr>
                                    </w:div>
                                    <w:div w:id="1942490025">
                                      <w:marLeft w:val="0"/>
                                      <w:marRight w:val="0"/>
                                      <w:marTop w:val="185"/>
                                      <w:marBottom w:val="0"/>
                                      <w:divBdr>
                                        <w:top w:val="none" w:sz="0" w:space="0" w:color="auto"/>
                                        <w:left w:val="none" w:sz="0" w:space="0" w:color="auto"/>
                                        <w:bottom w:val="none" w:sz="0" w:space="0" w:color="auto"/>
                                        <w:right w:val="none" w:sz="0" w:space="0" w:color="auto"/>
                                      </w:divBdr>
                                      <w:divsChild>
                                        <w:div w:id="709308063">
                                          <w:marLeft w:val="0"/>
                                          <w:marRight w:val="0"/>
                                          <w:marTop w:val="0"/>
                                          <w:marBottom w:val="0"/>
                                          <w:divBdr>
                                            <w:top w:val="none" w:sz="0" w:space="0" w:color="auto"/>
                                            <w:left w:val="none" w:sz="0" w:space="0" w:color="auto"/>
                                            <w:bottom w:val="none" w:sz="0" w:space="0" w:color="auto"/>
                                            <w:right w:val="none" w:sz="0" w:space="0" w:color="auto"/>
                                          </w:divBdr>
                                        </w:div>
                                        <w:div w:id="2006860938">
                                          <w:marLeft w:val="0"/>
                                          <w:marRight w:val="0"/>
                                          <w:marTop w:val="185"/>
                                          <w:marBottom w:val="0"/>
                                          <w:divBdr>
                                            <w:top w:val="none" w:sz="0" w:space="0" w:color="auto"/>
                                            <w:left w:val="none" w:sz="0" w:space="0" w:color="auto"/>
                                            <w:bottom w:val="none" w:sz="0" w:space="0" w:color="auto"/>
                                            <w:right w:val="none" w:sz="0" w:space="0" w:color="auto"/>
                                          </w:divBdr>
                                          <w:divsChild>
                                            <w:div w:id="479155071">
                                              <w:marLeft w:val="0"/>
                                              <w:marRight w:val="0"/>
                                              <w:marTop w:val="0"/>
                                              <w:marBottom w:val="0"/>
                                              <w:divBdr>
                                                <w:top w:val="none" w:sz="0" w:space="0" w:color="auto"/>
                                                <w:left w:val="none" w:sz="0" w:space="0" w:color="auto"/>
                                                <w:bottom w:val="none" w:sz="0" w:space="0" w:color="auto"/>
                                                <w:right w:val="none" w:sz="0" w:space="0" w:color="auto"/>
                                              </w:divBdr>
                                            </w:div>
                                            <w:div w:id="1074015275">
                                              <w:marLeft w:val="0"/>
                                              <w:marRight w:val="0"/>
                                              <w:marTop w:val="185"/>
                                              <w:marBottom w:val="0"/>
                                              <w:divBdr>
                                                <w:top w:val="none" w:sz="0" w:space="0" w:color="auto"/>
                                                <w:left w:val="none" w:sz="0" w:space="0" w:color="auto"/>
                                                <w:bottom w:val="none" w:sz="0" w:space="0" w:color="auto"/>
                                                <w:right w:val="none" w:sz="0" w:space="0" w:color="auto"/>
                                              </w:divBdr>
                                              <w:divsChild>
                                                <w:div w:id="320626720">
                                                  <w:marLeft w:val="0"/>
                                                  <w:marRight w:val="0"/>
                                                  <w:marTop w:val="185"/>
                                                  <w:marBottom w:val="0"/>
                                                  <w:divBdr>
                                                    <w:top w:val="none" w:sz="0" w:space="0" w:color="auto"/>
                                                    <w:left w:val="none" w:sz="0" w:space="0" w:color="auto"/>
                                                    <w:bottom w:val="none" w:sz="0" w:space="0" w:color="auto"/>
                                                    <w:right w:val="none" w:sz="0" w:space="0" w:color="auto"/>
                                                  </w:divBdr>
                                                  <w:divsChild>
                                                    <w:div w:id="1603495653">
                                                      <w:marLeft w:val="0"/>
                                                      <w:marRight w:val="0"/>
                                                      <w:marTop w:val="185"/>
                                                      <w:marBottom w:val="0"/>
                                                      <w:divBdr>
                                                        <w:top w:val="none" w:sz="0" w:space="0" w:color="auto"/>
                                                        <w:left w:val="none" w:sz="0" w:space="0" w:color="auto"/>
                                                        <w:bottom w:val="none" w:sz="0" w:space="0" w:color="auto"/>
                                                        <w:right w:val="none" w:sz="0" w:space="0" w:color="auto"/>
                                                      </w:divBdr>
                                                      <w:divsChild>
                                                        <w:div w:id="723213875">
                                                          <w:marLeft w:val="0"/>
                                                          <w:marRight w:val="0"/>
                                                          <w:marTop w:val="185"/>
                                                          <w:marBottom w:val="0"/>
                                                          <w:divBdr>
                                                            <w:top w:val="none" w:sz="0" w:space="0" w:color="auto"/>
                                                            <w:left w:val="none" w:sz="0" w:space="0" w:color="auto"/>
                                                            <w:bottom w:val="none" w:sz="0" w:space="0" w:color="auto"/>
                                                            <w:right w:val="none" w:sz="0" w:space="0" w:color="auto"/>
                                                          </w:divBdr>
                                                          <w:divsChild>
                                                            <w:div w:id="90660832">
                                                              <w:marLeft w:val="0"/>
                                                              <w:marRight w:val="0"/>
                                                              <w:marTop w:val="185"/>
                                                              <w:marBottom w:val="0"/>
                                                              <w:divBdr>
                                                                <w:top w:val="none" w:sz="0" w:space="0" w:color="auto"/>
                                                                <w:left w:val="none" w:sz="0" w:space="0" w:color="auto"/>
                                                                <w:bottom w:val="none" w:sz="0" w:space="0" w:color="auto"/>
                                                                <w:right w:val="none" w:sz="0" w:space="0" w:color="auto"/>
                                                              </w:divBdr>
                                                              <w:divsChild>
                                                                <w:div w:id="73550376">
                                                                  <w:marLeft w:val="0"/>
                                                                  <w:marRight w:val="0"/>
                                                                  <w:marTop w:val="185"/>
                                                                  <w:marBottom w:val="0"/>
                                                                  <w:divBdr>
                                                                    <w:top w:val="none" w:sz="0" w:space="0" w:color="auto"/>
                                                                    <w:left w:val="none" w:sz="0" w:space="0" w:color="auto"/>
                                                                    <w:bottom w:val="none" w:sz="0" w:space="0" w:color="auto"/>
                                                                    <w:right w:val="none" w:sz="0" w:space="0" w:color="auto"/>
                                                                  </w:divBdr>
                                                                  <w:divsChild>
                                                                    <w:div w:id="510413409">
                                                                      <w:marLeft w:val="0"/>
                                                                      <w:marRight w:val="0"/>
                                                                      <w:marTop w:val="0"/>
                                                                      <w:marBottom w:val="0"/>
                                                                      <w:divBdr>
                                                                        <w:top w:val="none" w:sz="0" w:space="0" w:color="auto"/>
                                                                        <w:left w:val="none" w:sz="0" w:space="0" w:color="auto"/>
                                                                        <w:bottom w:val="none" w:sz="0" w:space="0" w:color="auto"/>
                                                                        <w:right w:val="none" w:sz="0" w:space="0" w:color="auto"/>
                                                                      </w:divBdr>
                                                                    </w:div>
                                                                  </w:divsChild>
                                                                </w:div>
                                                                <w:div w:id="1056856855">
                                                                  <w:marLeft w:val="0"/>
                                                                  <w:marRight w:val="0"/>
                                                                  <w:marTop w:val="0"/>
                                                                  <w:marBottom w:val="0"/>
                                                                  <w:divBdr>
                                                                    <w:top w:val="none" w:sz="0" w:space="0" w:color="auto"/>
                                                                    <w:left w:val="none" w:sz="0" w:space="0" w:color="auto"/>
                                                                    <w:bottom w:val="none" w:sz="0" w:space="0" w:color="auto"/>
                                                                    <w:right w:val="none" w:sz="0" w:space="0" w:color="auto"/>
                                                                  </w:divBdr>
                                                                </w:div>
                                                              </w:divsChild>
                                                            </w:div>
                                                            <w:div w:id="346100529">
                                                              <w:marLeft w:val="0"/>
                                                              <w:marRight w:val="0"/>
                                                              <w:marTop w:val="0"/>
                                                              <w:marBottom w:val="0"/>
                                                              <w:divBdr>
                                                                <w:top w:val="none" w:sz="0" w:space="0" w:color="auto"/>
                                                                <w:left w:val="none" w:sz="0" w:space="0" w:color="auto"/>
                                                                <w:bottom w:val="none" w:sz="0" w:space="0" w:color="auto"/>
                                                                <w:right w:val="none" w:sz="0" w:space="0" w:color="auto"/>
                                                              </w:divBdr>
                                                            </w:div>
                                                          </w:divsChild>
                                                        </w:div>
                                                        <w:div w:id="1426877691">
                                                          <w:marLeft w:val="0"/>
                                                          <w:marRight w:val="0"/>
                                                          <w:marTop w:val="0"/>
                                                          <w:marBottom w:val="0"/>
                                                          <w:divBdr>
                                                            <w:top w:val="none" w:sz="0" w:space="0" w:color="auto"/>
                                                            <w:left w:val="none" w:sz="0" w:space="0" w:color="auto"/>
                                                            <w:bottom w:val="none" w:sz="0" w:space="0" w:color="auto"/>
                                                            <w:right w:val="none" w:sz="0" w:space="0" w:color="auto"/>
                                                          </w:divBdr>
                                                        </w:div>
                                                      </w:divsChild>
                                                    </w:div>
                                                    <w:div w:id="2034570400">
                                                      <w:marLeft w:val="0"/>
                                                      <w:marRight w:val="0"/>
                                                      <w:marTop w:val="0"/>
                                                      <w:marBottom w:val="0"/>
                                                      <w:divBdr>
                                                        <w:top w:val="none" w:sz="0" w:space="0" w:color="auto"/>
                                                        <w:left w:val="none" w:sz="0" w:space="0" w:color="auto"/>
                                                        <w:bottom w:val="none" w:sz="0" w:space="0" w:color="auto"/>
                                                        <w:right w:val="none" w:sz="0" w:space="0" w:color="auto"/>
                                                      </w:divBdr>
                                                    </w:div>
                                                  </w:divsChild>
                                                </w:div>
                                                <w:div w:id="16589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73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509926">
      <w:bodyDiv w:val="1"/>
      <w:marLeft w:val="0"/>
      <w:marRight w:val="0"/>
      <w:marTop w:val="0"/>
      <w:marBottom w:val="0"/>
      <w:divBdr>
        <w:top w:val="none" w:sz="0" w:space="0" w:color="auto"/>
        <w:left w:val="none" w:sz="0" w:space="0" w:color="auto"/>
        <w:bottom w:val="none" w:sz="0" w:space="0" w:color="auto"/>
        <w:right w:val="none" w:sz="0" w:space="0" w:color="auto"/>
      </w:divBdr>
    </w:div>
    <w:div w:id="537082425">
      <w:bodyDiv w:val="1"/>
      <w:marLeft w:val="0"/>
      <w:marRight w:val="0"/>
      <w:marTop w:val="0"/>
      <w:marBottom w:val="0"/>
      <w:divBdr>
        <w:top w:val="none" w:sz="0" w:space="0" w:color="auto"/>
        <w:left w:val="none" w:sz="0" w:space="0" w:color="auto"/>
        <w:bottom w:val="none" w:sz="0" w:space="0" w:color="auto"/>
        <w:right w:val="none" w:sz="0" w:space="0" w:color="auto"/>
      </w:divBdr>
    </w:div>
    <w:div w:id="574585435">
      <w:bodyDiv w:val="1"/>
      <w:marLeft w:val="0"/>
      <w:marRight w:val="0"/>
      <w:marTop w:val="0"/>
      <w:marBottom w:val="0"/>
      <w:divBdr>
        <w:top w:val="none" w:sz="0" w:space="0" w:color="auto"/>
        <w:left w:val="none" w:sz="0" w:space="0" w:color="auto"/>
        <w:bottom w:val="none" w:sz="0" w:space="0" w:color="auto"/>
        <w:right w:val="none" w:sz="0" w:space="0" w:color="auto"/>
      </w:divBdr>
    </w:div>
    <w:div w:id="589696838">
      <w:bodyDiv w:val="1"/>
      <w:marLeft w:val="0"/>
      <w:marRight w:val="0"/>
      <w:marTop w:val="0"/>
      <w:marBottom w:val="0"/>
      <w:divBdr>
        <w:top w:val="none" w:sz="0" w:space="0" w:color="auto"/>
        <w:left w:val="none" w:sz="0" w:space="0" w:color="auto"/>
        <w:bottom w:val="none" w:sz="0" w:space="0" w:color="auto"/>
        <w:right w:val="none" w:sz="0" w:space="0" w:color="auto"/>
      </w:divBdr>
    </w:div>
    <w:div w:id="651640005">
      <w:bodyDiv w:val="1"/>
      <w:marLeft w:val="0"/>
      <w:marRight w:val="0"/>
      <w:marTop w:val="0"/>
      <w:marBottom w:val="0"/>
      <w:divBdr>
        <w:top w:val="none" w:sz="0" w:space="0" w:color="auto"/>
        <w:left w:val="none" w:sz="0" w:space="0" w:color="auto"/>
        <w:bottom w:val="none" w:sz="0" w:space="0" w:color="auto"/>
        <w:right w:val="none" w:sz="0" w:space="0" w:color="auto"/>
      </w:divBdr>
    </w:div>
    <w:div w:id="661591610">
      <w:bodyDiv w:val="1"/>
      <w:marLeft w:val="0"/>
      <w:marRight w:val="0"/>
      <w:marTop w:val="0"/>
      <w:marBottom w:val="0"/>
      <w:divBdr>
        <w:top w:val="none" w:sz="0" w:space="0" w:color="auto"/>
        <w:left w:val="none" w:sz="0" w:space="0" w:color="auto"/>
        <w:bottom w:val="none" w:sz="0" w:space="0" w:color="auto"/>
        <w:right w:val="none" w:sz="0" w:space="0" w:color="auto"/>
      </w:divBdr>
    </w:div>
    <w:div w:id="663095674">
      <w:bodyDiv w:val="1"/>
      <w:marLeft w:val="0"/>
      <w:marRight w:val="0"/>
      <w:marTop w:val="0"/>
      <w:marBottom w:val="0"/>
      <w:divBdr>
        <w:top w:val="none" w:sz="0" w:space="0" w:color="auto"/>
        <w:left w:val="none" w:sz="0" w:space="0" w:color="auto"/>
        <w:bottom w:val="none" w:sz="0" w:space="0" w:color="auto"/>
        <w:right w:val="none" w:sz="0" w:space="0" w:color="auto"/>
      </w:divBdr>
    </w:div>
    <w:div w:id="669941115">
      <w:bodyDiv w:val="1"/>
      <w:marLeft w:val="0"/>
      <w:marRight w:val="0"/>
      <w:marTop w:val="0"/>
      <w:marBottom w:val="0"/>
      <w:divBdr>
        <w:top w:val="none" w:sz="0" w:space="0" w:color="auto"/>
        <w:left w:val="none" w:sz="0" w:space="0" w:color="auto"/>
        <w:bottom w:val="none" w:sz="0" w:space="0" w:color="auto"/>
        <w:right w:val="none" w:sz="0" w:space="0" w:color="auto"/>
      </w:divBdr>
    </w:div>
    <w:div w:id="683630004">
      <w:bodyDiv w:val="1"/>
      <w:marLeft w:val="0"/>
      <w:marRight w:val="0"/>
      <w:marTop w:val="0"/>
      <w:marBottom w:val="0"/>
      <w:divBdr>
        <w:top w:val="none" w:sz="0" w:space="0" w:color="auto"/>
        <w:left w:val="none" w:sz="0" w:space="0" w:color="auto"/>
        <w:bottom w:val="none" w:sz="0" w:space="0" w:color="auto"/>
        <w:right w:val="none" w:sz="0" w:space="0" w:color="auto"/>
      </w:divBdr>
      <w:divsChild>
        <w:div w:id="2027442054">
          <w:marLeft w:val="0"/>
          <w:marRight w:val="0"/>
          <w:marTop w:val="0"/>
          <w:marBottom w:val="0"/>
          <w:divBdr>
            <w:top w:val="none" w:sz="0" w:space="0" w:color="auto"/>
            <w:left w:val="none" w:sz="0" w:space="0" w:color="auto"/>
            <w:bottom w:val="none" w:sz="0" w:space="0" w:color="auto"/>
            <w:right w:val="none" w:sz="0" w:space="0" w:color="auto"/>
          </w:divBdr>
        </w:div>
        <w:div w:id="1912040741">
          <w:marLeft w:val="0"/>
          <w:marRight w:val="0"/>
          <w:marTop w:val="0"/>
          <w:marBottom w:val="0"/>
          <w:divBdr>
            <w:top w:val="none" w:sz="0" w:space="0" w:color="auto"/>
            <w:left w:val="none" w:sz="0" w:space="0" w:color="auto"/>
            <w:bottom w:val="none" w:sz="0" w:space="0" w:color="auto"/>
            <w:right w:val="none" w:sz="0" w:space="0" w:color="auto"/>
          </w:divBdr>
        </w:div>
        <w:div w:id="1252079301">
          <w:marLeft w:val="0"/>
          <w:marRight w:val="0"/>
          <w:marTop w:val="0"/>
          <w:marBottom w:val="0"/>
          <w:divBdr>
            <w:top w:val="none" w:sz="0" w:space="0" w:color="auto"/>
            <w:left w:val="none" w:sz="0" w:space="0" w:color="auto"/>
            <w:bottom w:val="none" w:sz="0" w:space="0" w:color="auto"/>
            <w:right w:val="none" w:sz="0" w:space="0" w:color="auto"/>
          </w:divBdr>
        </w:div>
        <w:div w:id="1156919594">
          <w:marLeft w:val="0"/>
          <w:marRight w:val="0"/>
          <w:marTop w:val="0"/>
          <w:marBottom w:val="0"/>
          <w:divBdr>
            <w:top w:val="none" w:sz="0" w:space="0" w:color="auto"/>
            <w:left w:val="none" w:sz="0" w:space="0" w:color="auto"/>
            <w:bottom w:val="none" w:sz="0" w:space="0" w:color="auto"/>
            <w:right w:val="none" w:sz="0" w:space="0" w:color="auto"/>
          </w:divBdr>
        </w:div>
        <w:div w:id="865874751">
          <w:marLeft w:val="0"/>
          <w:marRight w:val="0"/>
          <w:marTop w:val="0"/>
          <w:marBottom w:val="0"/>
          <w:divBdr>
            <w:top w:val="none" w:sz="0" w:space="0" w:color="auto"/>
            <w:left w:val="none" w:sz="0" w:space="0" w:color="auto"/>
            <w:bottom w:val="none" w:sz="0" w:space="0" w:color="auto"/>
            <w:right w:val="none" w:sz="0" w:space="0" w:color="auto"/>
          </w:divBdr>
        </w:div>
        <w:div w:id="255334263">
          <w:marLeft w:val="0"/>
          <w:marRight w:val="0"/>
          <w:marTop w:val="0"/>
          <w:marBottom w:val="0"/>
          <w:divBdr>
            <w:top w:val="none" w:sz="0" w:space="0" w:color="auto"/>
            <w:left w:val="none" w:sz="0" w:space="0" w:color="auto"/>
            <w:bottom w:val="none" w:sz="0" w:space="0" w:color="auto"/>
            <w:right w:val="none" w:sz="0" w:space="0" w:color="auto"/>
          </w:divBdr>
        </w:div>
        <w:div w:id="759521016">
          <w:marLeft w:val="0"/>
          <w:marRight w:val="0"/>
          <w:marTop w:val="0"/>
          <w:marBottom w:val="0"/>
          <w:divBdr>
            <w:top w:val="none" w:sz="0" w:space="0" w:color="auto"/>
            <w:left w:val="none" w:sz="0" w:space="0" w:color="auto"/>
            <w:bottom w:val="none" w:sz="0" w:space="0" w:color="auto"/>
            <w:right w:val="none" w:sz="0" w:space="0" w:color="auto"/>
          </w:divBdr>
        </w:div>
        <w:div w:id="2065713876">
          <w:marLeft w:val="0"/>
          <w:marRight w:val="0"/>
          <w:marTop w:val="0"/>
          <w:marBottom w:val="0"/>
          <w:divBdr>
            <w:top w:val="none" w:sz="0" w:space="0" w:color="auto"/>
            <w:left w:val="none" w:sz="0" w:space="0" w:color="auto"/>
            <w:bottom w:val="none" w:sz="0" w:space="0" w:color="auto"/>
            <w:right w:val="none" w:sz="0" w:space="0" w:color="auto"/>
          </w:divBdr>
        </w:div>
        <w:div w:id="979460128">
          <w:marLeft w:val="0"/>
          <w:marRight w:val="0"/>
          <w:marTop w:val="0"/>
          <w:marBottom w:val="0"/>
          <w:divBdr>
            <w:top w:val="none" w:sz="0" w:space="0" w:color="auto"/>
            <w:left w:val="none" w:sz="0" w:space="0" w:color="auto"/>
            <w:bottom w:val="none" w:sz="0" w:space="0" w:color="auto"/>
            <w:right w:val="none" w:sz="0" w:space="0" w:color="auto"/>
          </w:divBdr>
        </w:div>
        <w:div w:id="1661536791">
          <w:marLeft w:val="0"/>
          <w:marRight w:val="0"/>
          <w:marTop w:val="0"/>
          <w:marBottom w:val="0"/>
          <w:divBdr>
            <w:top w:val="none" w:sz="0" w:space="0" w:color="auto"/>
            <w:left w:val="none" w:sz="0" w:space="0" w:color="auto"/>
            <w:bottom w:val="none" w:sz="0" w:space="0" w:color="auto"/>
            <w:right w:val="none" w:sz="0" w:space="0" w:color="auto"/>
          </w:divBdr>
        </w:div>
        <w:div w:id="475219903">
          <w:marLeft w:val="0"/>
          <w:marRight w:val="0"/>
          <w:marTop w:val="0"/>
          <w:marBottom w:val="0"/>
          <w:divBdr>
            <w:top w:val="none" w:sz="0" w:space="0" w:color="auto"/>
            <w:left w:val="none" w:sz="0" w:space="0" w:color="auto"/>
            <w:bottom w:val="none" w:sz="0" w:space="0" w:color="auto"/>
            <w:right w:val="none" w:sz="0" w:space="0" w:color="auto"/>
          </w:divBdr>
        </w:div>
        <w:div w:id="159271445">
          <w:marLeft w:val="0"/>
          <w:marRight w:val="0"/>
          <w:marTop w:val="0"/>
          <w:marBottom w:val="0"/>
          <w:divBdr>
            <w:top w:val="none" w:sz="0" w:space="0" w:color="auto"/>
            <w:left w:val="none" w:sz="0" w:space="0" w:color="auto"/>
            <w:bottom w:val="none" w:sz="0" w:space="0" w:color="auto"/>
            <w:right w:val="none" w:sz="0" w:space="0" w:color="auto"/>
          </w:divBdr>
        </w:div>
      </w:divsChild>
    </w:div>
    <w:div w:id="700013367">
      <w:bodyDiv w:val="1"/>
      <w:marLeft w:val="0"/>
      <w:marRight w:val="0"/>
      <w:marTop w:val="0"/>
      <w:marBottom w:val="0"/>
      <w:divBdr>
        <w:top w:val="none" w:sz="0" w:space="0" w:color="auto"/>
        <w:left w:val="none" w:sz="0" w:space="0" w:color="auto"/>
        <w:bottom w:val="none" w:sz="0" w:space="0" w:color="auto"/>
        <w:right w:val="none" w:sz="0" w:space="0" w:color="auto"/>
      </w:divBdr>
    </w:div>
    <w:div w:id="712464117">
      <w:bodyDiv w:val="1"/>
      <w:marLeft w:val="0"/>
      <w:marRight w:val="0"/>
      <w:marTop w:val="0"/>
      <w:marBottom w:val="0"/>
      <w:divBdr>
        <w:top w:val="none" w:sz="0" w:space="0" w:color="auto"/>
        <w:left w:val="none" w:sz="0" w:space="0" w:color="auto"/>
        <w:bottom w:val="none" w:sz="0" w:space="0" w:color="auto"/>
        <w:right w:val="none" w:sz="0" w:space="0" w:color="auto"/>
      </w:divBdr>
      <w:divsChild>
        <w:div w:id="871527944">
          <w:marLeft w:val="0"/>
          <w:marRight w:val="0"/>
          <w:marTop w:val="185"/>
          <w:marBottom w:val="0"/>
          <w:divBdr>
            <w:top w:val="none" w:sz="0" w:space="0" w:color="auto"/>
            <w:left w:val="none" w:sz="0" w:space="0" w:color="auto"/>
            <w:bottom w:val="none" w:sz="0" w:space="0" w:color="auto"/>
            <w:right w:val="none" w:sz="0" w:space="0" w:color="auto"/>
          </w:divBdr>
          <w:divsChild>
            <w:div w:id="189726925">
              <w:marLeft w:val="0"/>
              <w:marRight w:val="0"/>
              <w:marTop w:val="185"/>
              <w:marBottom w:val="0"/>
              <w:divBdr>
                <w:top w:val="none" w:sz="0" w:space="0" w:color="auto"/>
                <w:left w:val="none" w:sz="0" w:space="0" w:color="auto"/>
                <w:bottom w:val="none" w:sz="0" w:space="0" w:color="auto"/>
                <w:right w:val="none" w:sz="0" w:space="0" w:color="auto"/>
              </w:divBdr>
              <w:divsChild>
                <w:div w:id="675576801">
                  <w:marLeft w:val="0"/>
                  <w:marRight w:val="0"/>
                  <w:marTop w:val="0"/>
                  <w:marBottom w:val="0"/>
                  <w:divBdr>
                    <w:top w:val="none" w:sz="0" w:space="0" w:color="auto"/>
                    <w:left w:val="none" w:sz="0" w:space="0" w:color="auto"/>
                    <w:bottom w:val="none" w:sz="0" w:space="0" w:color="auto"/>
                    <w:right w:val="none" w:sz="0" w:space="0" w:color="auto"/>
                  </w:divBdr>
                </w:div>
                <w:div w:id="1861582497">
                  <w:marLeft w:val="0"/>
                  <w:marRight w:val="0"/>
                  <w:marTop w:val="185"/>
                  <w:marBottom w:val="0"/>
                  <w:divBdr>
                    <w:top w:val="none" w:sz="0" w:space="0" w:color="auto"/>
                    <w:left w:val="none" w:sz="0" w:space="0" w:color="auto"/>
                    <w:bottom w:val="none" w:sz="0" w:space="0" w:color="auto"/>
                    <w:right w:val="none" w:sz="0" w:space="0" w:color="auto"/>
                  </w:divBdr>
                  <w:divsChild>
                    <w:div w:id="96945583">
                      <w:marLeft w:val="0"/>
                      <w:marRight w:val="0"/>
                      <w:marTop w:val="185"/>
                      <w:marBottom w:val="0"/>
                      <w:divBdr>
                        <w:top w:val="none" w:sz="0" w:space="0" w:color="auto"/>
                        <w:left w:val="none" w:sz="0" w:space="0" w:color="auto"/>
                        <w:bottom w:val="none" w:sz="0" w:space="0" w:color="auto"/>
                        <w:right w:val="none" w:sz="0" w:space="0" w:color="auto"/>
                      </w:divBdr>
                      <w:divsChild>
                        <w:div w:id="44373921">
                          <w:marLeft w:val="0"/>
                          <w:marRight w:val="0"/>
                          <w:marTop w:val="185"/>
                          <w:marBottom w:val="0"/>
                          <w:divBdr>
                            <w:top w:val="none" w:sz="0" w:space="0" w:color="auto"/>
                            <w:left w:val="none" w:sz="0" w:space="0" w:color="auto"/>
                            <w:bottom w:val="none" w:sz="0" w:space="0" w:color="auto"/>
                            <w:right w:val="none" w:sz="0" w:space="0" w:color="auto"/>
                          </w:divBdr>
                          <w:divsChild>
                            <w:div w:id="305622127">
                              <w:marLeft w:val="0"/>
                              <w:marRight w:val="0"/>
                              <w:marTop w:val="185"/>
                              <w:marBottom w:val="0"/>
                              <w:divBdr>
                                <w:top w:val="none" w:sz="0" w:space="0" w:color="auto"/>
                                <w:left w:val="none" w:sz="0" w:space="0" w:color="auto"/>
                                <w:bottom w:val="none" w:sz="0" w:space="0" w:color="auto"/>
                                <w:right w:val="none" w:sz="0" w:space="0" w:color="auto"/>
                              </w:divBdr>
                              <w:divsChild>
                                <w:div w:id="517551388">
                                  <w:marLeft w:val="0"/>
                                  <w:marRight w:val="0"/>
                                  <w:marTop w:val="0"/>
                                  <w:marBottom w:val="0"/>
                                  <w:divBdr>
                                    <w:top w:val="none" w:sz="0" w:space="0" w:color="auto"/>
                                    <w:left w:val="none" w:sz="0" w:space="0" w:color="auto"/>
                                    <w:bottom w:val="none" w:sz="0" w:space="0" w:color="auto"/>
                                    <w:right w:val="none" w:sz="0" w:space="0" w:color="auto"/>
                                  </w:divBdr>
                                </w:div>
                                <w:div w:id="1504008809">
                                  <w:marLeft w:val="0"/>
                                  <w:marRight w:val="0"/>
                                  <w:marTop w:val="185"/>
                                  <w:marBottom w:val="0"/>
                                  <w:divBdr>
                                    <w:top w:val="none" w:sz="0" w:space="0" w:color="auto"/>
                                    <w:left w:val="none" w:sz="0" w:space="0" w:color="auto"/>
                                    <w:bottom w:val="none" w:sz="0" w:space="0" w:color="auto"/>
                                    <w:right w:val="none" w:sz="0" w:space="0" w:color="auto"/>
                                  </w:divBdr>
                                  <w:divsChild>
                                    <w:div w:id="856428374">
                                      <w:marLeft w:val="0"/>
                                      <w:marRight w:val="0"/>
                                      <w:marTop w:val="185"/>
                                      <w:marBottom w:val="0"/>
                                      <w:divBdr>
                                        <w:top w:val="none" w:sz="0" w:space="0" w:color="auto"/>
                                        <w:left w:val="none" w:sz="0" w:space="0" w:color="auto"/>
                                        <w:bottom w:val="none" w:sz="0" w:space="0" w:color="auto"/>
                                        <w:right w:val="none" w:sz="0" w:space="0" w:color="auto"/>
                                      </w:divBdr>
                                      <w:divsChild>
                                        <w:div w:id="169295030">
                                          <w:marLeft w:val="0"/>
                                          <w:marRight w:val="0"/>
                                          <w:marTop w:val="185"/>
                                          <w:marBottom w:val="0"/>
                                          <w:divBdr>
                                            <w:top w:val="none" w:sz="0" w:space="0" w:color="auto"/>
                                            <w:left w:val="none" w:sz="0" w:space="0" w:color="auto"/>
                                            <w:bottom w:val="none" w:sz="0" w:space="0" w:color="auto"/>
                                            <w:right w:val="none" w:sz="0" w:space="0" w:color="auto"/>
                                          </w:divBdr>
                                          <w:divsChild>
                                            <w:div w:id="168058073">
                                              <w:marLeft w:val="0"/>
                                              <w:marRight w:val="0"/>
                                              <w:marTop w:val="0"/>
                                              <w:marBottom w:val="0"/>
                                              <w:divBdr>
                                                <w:top w:val="none" w:sz="0" w:space="0" w:color="auto"/>
                                                <w:left w:val="none" w:sz="0" w:space="0" w:color="auto"/>
                                                <w:bottom w:val="none" w:sz="0" w:space="0" w:color="auto"/>
                                                <w:right w:val="none" w:sz="0" w:space="0" w:color="auto"/>
                                              </w:divBdr>
                                            </w:div>
                                            <w:div w:id="181407522">
                                              <w:marLeft w:val="0"/>
                                              <w:marRight w:val="0"/>
                                              <w:marTop w:val="185"/>
                                              <w:marBottom w:val="0"/>
                                              <w:divBdr>
                                                <w:top w:val="none" w:sz="0" w:space="0" w:color="auto"/>
                                                <w:left w:val="none" w:sz="0" w:space="0" w:color="auto"/>
                                                <w:bottom w:val="none" w:sz="0" w:space="0" w:color="auto"/>
                                                <w:right w:val="none" w:sz="0" w:space="0" w:color="auto"/>
                                              </w:divBdr>
                                              <w:divsChild>
                                                <w:div w:id="357462941">
                                                  <w:marLeft w:val="0"/>
                                                  <w:marRight w:val="0"/>
                                                  <w:marTop w:val="185"/>
                                                  <w:marBottom w:val="0"/>
                                                  <w:divBdr>
                                                    <w:top w:val="none" w:sz="0" w:space="0" w:color="auto"/>
                                                    <w:left w:val="none" w:sz="0" w:space="0" w:color="auto"/>
                                                    <w:bottom w:val="none" w:sz="0" w:space="0" w:color="auto"/>
                                                    <w:right w:val="none" w:sz="0" w:space="0" w:color="auto"/>
                                                  </w:divBdr>
                                                  <w:divsChild>
                                                    <w:div w:id="522280517">
                                                      <w:marLeft w:val="0"/>
                                                      <w:marRight w:val="0"/>
                                                      <w:marTop w:val="185"/>
                                                      <w:marBottom w:val="0"/>
                                                      <w:divBdr>
                                                        <w:top w:val="none" w:sz="0" w:space="0" w:color="auto"/>
                                                        <w:left w:val="none" w:sz="0" w:space="0" w:color="auto"/>
                                                        <w:bottom w:val="none" w:sz="0" w:space="0" w:color="auto"/>
                                                        <w:right w:val="none" w:sz="0" w:space="0" w:color="auto"/>
                                                      </w:divBdr>
                                                      <w:divsChild>
                                                        <w:div w:id="246811066">
                                                          <w:marLeft w:val="0"/>
                                                          <w:marRight w:val="0"/>
                                                          <w:marTop w:val="185"/>
                                                          <w:marBottom w:val="0"/>
                                                          <w:divBdr>
                                                            <w:top w:val="none" w:sz="0" w:space="0" w:color="auto"/>
                                                            <w:left w:val="none" w:sz="0" w:space="0" w:color="auto"/>
                                                            <w:bottom w:val="none" w:sz="0" w:space="0" w:color="auto"/>
                                                            <w:right w:val="none" w:sz="0" w:space="0" w:color="auto"/>
                                                          </w:divBdr>
                                                          <w:divsChild>
                                                            <w:div w:id="521436596">
                                                              <w:marLeft w:val="0"/>
                                                              <w:marRight w:val="0"/>
                                                              <w:marTop w:val="185"/>
                                                              <w:marBottom w:val="0"/>
                                                              <w:divBdr>
                                                                <w:top w:val="none" w:sz="0" w:space="0" w:color="auto"/>
                                                                <w:left w:val="none" w:sz="0" w:space="0" w:color="auto"/>
                                                                <w:bottom w:val="none" w:sz="0" w:space="0" w:color="auto"/>
                                                                <w:right w:val="none" w:sz="0" w:space="0" w:color="auto"/>
                                                              </w:divBdr>
                                                              <w:divsChild>
                                                                <w:div w:id="583805639">
                                                                  <w:marLeft w:val="0"/>
                                                                  <w:marRight w:val="0"/>
                                                                  <w:marTop w:val="185"/>
                                                                  <w:marBottom w:val="0"/>
                                                                  <w:divBdr>
                                                                    <w:top w:val="none" w:sz="0" w:space="0" w:color="auto"/>
                                                                    <w:left w:val="none" w:sz="0" w:space="0" w:color="auto"/>
                                                                    <w:bottom w:val="none" w:sz="0" w:space="0" w:color="auto"/>
                                                                    <w:right w:val="none" w:sz="0" w:space="0" w:color="auto"/>
                                                                  </w:divBdr>
                                                                  <w:divsChild>
                                                                    <w:div w:id="1799181382">
                                                                      <w:marLeft w:val="0"/>
                                                                      <w:marRight w:val="0"/>
                                                                      <w:marTop w:val="0"/>
                                                                      <w:marBottom w:val="0"/>
                                                                      <w:divBdr>
                                                                        <w:top w:val="none" w:sz="0" w:space="0" w:color="auto"/>
                                                                        <w:left w:val="none" w:sz="0" w:space="0" w:color="auto"/>
                                                                        <w:bottom w:val="none" w:sz="0" w:space="0" w:color="auto"/>
                                                                        <w:right w:val="none" w:sz="0" w:space="0" w:color="auto"/>
                                                                      </w:divBdr>
                                                                    </w:div>
                                                                  </w:divsChild>
                                                                </w:div>
                                                                <w:div w:id="1487625962">
                                                                  <w:marLeft w:val="0"/>
                                                                  <w:marRight w:val="0"/>
                                                                  <w:marTop w:val="0"/>
                                                                  <w:marBottom w:val="0"/>
                                                                  <w:divBdr>
                                                                    <w:top w:val="none" w:sz="0" w:space="0" w:color="auto"/>
                                                                    <w:left w:val="none" w:sz="0" w:space="0" w:color="auto"/>
                                                                    <w:bottom w:val="none" w:sz="0" w:space="0" w:color="auto"/>
                                                                    <w:right w:val="none" w:sz="0" w:space="0" w:color="auto"/>
                                                                  </w:divBdr>
                                                                </w:div>
                                                              </w:divsChild>
                                                            </w:div>
                                                            <w:div w:id="1622417292">
                                                              <w:marLeft w:val="0"/>
                                                              <w:marRight w:val="0"/>
                                                              <w:marTop w:val="0"/>
                                                              <w:marBottom w:val="0"/>
                                                              <w:divBdr>
                                                                <w:top w:val="none" w:sz="0" w:space="0" w:color="auto"/>
                                                                <w:left w:val="none" w:sz="0" w:space="0" w:color="auto"/>
                                                                <w:bottom w:val="none" w:sz="0" w:space="0" w:color="auto"/>
                                                                <w:right w:val="none" w:sz="0" w:space="0" w:color="auto"/>
                                                              </w:divBdr>
                                                            </w:div>
                                                          </w:divsChild>
                                                        </w:div>
                                                        <w:div w:id="1618097378">
                                                          <w:marLeft w:val="0"/>
                                                          <w:marRight w:val="0"/>
                                                          <w:marTop w:val="0"/>
                                                          <w:marBottom w:val="0"/>
                                                          <w:divBdr>
                                                            <w:top w:val="none" w:sz="0" w:space="0" w:color="auto"/>
                                                            <w:left w:val="none" w:sz="0" w:space="0" w:color="auto"/>
                                                            <w:bottom w:val="none" w:sz="0" w:space="0" w:color="auto"/>
                                                            <w:right w:val="none" w:sz="0" w:space="0" w:color="auto"/>
                                                          </w:divBdr>
                                                        </w:div>
                                                      </w:divsChild>
                                                    </w:div>
                                                    <w:div w:id="2011367464">
                                                      <w:marLeft w:val="0"/>
                                                      <w:marRight w:val="0"/>
                                                      <w:marTop w:val="0"/>
                                                      <w:marBottom w:val="0"/>
                                                      <w:divBdr>
                                                        <w:top w:val="none" w:sz="0" w:space="0" w:color="auto"/>
                                                        <w:left w:val="none" w:sz="0" w:space="0" w:color="auto"/>
                                                        <w:bottom w:val="none" w:sz="0" w:space="0" w:color="auto"/>
                                                        <w:right w:val="none" w:sz="0" w:space="0" w:color="auto"/>
                                                      </w:divBdr>
                                                    </w:div>
                                                  </w:divsChild>
                                                </w:div>
                                                <w:div w:id="61467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352736">
                                          <w:marLeft w:val="0"/>
                                          <w:marRight w:val="0"/>
                                          <w:marTop w:val="0"/>
                                          <w:marBottom w:val="0"/>
                                          <w:divBdr>
                                            <w:top w:val="none" w:sz="0" w:space="0" w:color="auto"/>
                                            <w:left w:val="none" w:sz="0" w:space="0" w:color="auto"/>
                                            <w:bottom w:val="none" w:sz="0" w:space="0" w:color="auto"/>
                                            <w:right w:val="none" w:sz="0" w:space="0" w:color="auto"/>
                                          </w:divBdr>
                                        </w:div>
                                      </w:divsChild>
                                    </w:div>
                                    <w:div w:id="214160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17726">
                              <w:marLeft w:val="0"/>
                              <w:marRight w:val="0"/>
                              <w:marTop w:val="0"/>
                              <w:marBottom w:val="0"/>
                              <w:divBdr>
                                <w:top w:val="none" w:sz="0" w:space="0" w:color="auto"/>
                                <w:left w:val="none" w:sz="0" w:space="0" w:color="auto"/>
                                <w:bottom w:val="none" w:sz="0" w:space="0" w:color="auto"/>
                                <w:right w:val="none" w:sz="0" w:space="0" w:color="auto"/>
                              </w:divBdr>
                            </w:div>
                          </w:divsChild>
                        </w:div>
                        <w:div w:id="423378227">
                          <w:marLeft w:val="0"/>
                          <w:marRight w:val="0"/>
                          <w:marTop w:val="0"/>
                          <w:marBottom w:val="0"/>
                          <w:divBdr>
                            <w:top w:val="none" w:sz="0" w:space="0" w:color="auto"/>
                            <w:left w:val="none" w:sz="0" w:space="0" w:color="auto"/>
                            <w:bottom w:val="none" w:sz="0" w:space="0" w:color="auto"/>
                            <w:right w:val="none" w:sz="0" w:space="0" w:color="auto"/>
                          </w:divBdr>
                        </w:div>
                      </w:divsChild>
                    </w:div>
                    <w:div w:id="18089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868695">
      <w:bodyDiv w:val="1"/>
      <w:marLeft w:val="0"/>
      <w:marRight w:val="0"/>
      <w:marTop w:val="0"/>
      <w:marBottom w:val="0"/>
      <w:divBdr>
        <w:top w:val="none" w:sz="0" w:space="0" w:color="auto"/>
        <w:left w:val="none" w:sz="0" w:space="0" w:color="auto"/>
        <w:bottom w:val="none" w:sz="0" w:space="0" w:color="auto"/>
        <w:right w:val="none" w:sz="0" w:space="0" w:color="auto"/>
      </w:divBdr>
    </w:div>
    <w:div w:id="732655032">
      <w:bodyDiv w:val="1"/>
      <w:marLeft w:val="0"/>
      <w:marRight w:val="0"/>
      <w:marTop w:val="0"/>
      <w:marBottom w:val="0"/>
      <w:divBdr>
        <w:top w:val="none" w:sz="0" w:space="0" w:color="auto"/>
        <w:left w:val="none" w:sz="0" w:space="0" w:color="auto"/>
        <w:bottom w:val="none" w:sz="0" w:space="0" w:color="auto"/>
        <w:right w:val="none" w:sz="0" w:space="0" w:color="auto"/>
      </w:divBdr>
    </w:div>
    <w:div w:id="745880885">
      <w:bodyDiv w:val="1"/>
      <w:marLeft w:val="0"/>
      <w:marRight w:val="0"/>
      <w:marTop w:val="0"/>
      <w:marBottom w:val="0"/>
      <w:divBdr>
        <w:top w:val="none" w:sz="0" w:space="0" w:color="auto"/>
        <w:left w:val="none" w:sz="0" w:space="0" w:color="auto"/>
        <w:bottom w:val="none" w:sz="0" w:space="0" w:color="auto"/>
        <w:right w:val="none" w:sz="0" w:space="0" w:color="auto"/>
      </w:divBdr>
    </w:div>
    <w:div w:id="753861977">
      <w:bodyDiv w:val="1"/>
      <w:marLeft w:val="0"/>
      <w:marRight w:val="0"/>
      <w:marTop w:val="0"/>
      <w:marBottom w:val="0"/>
      <w:divBdr>
        <w:top w:val="none" w:sz="0" w:space="0" w:color="auto"/>
        <w:left w:val="none" w:sz="0" w:space="0" w:color="auto"/>
        <w:bottom w:val="none" w:sz="0" w:space="0" w:color="auto"/>
        <w:right w:val="none" w:sz="0" w:space="0" w:color="auto"/>
      </w:divBdr>
    </w:div>
    <w:div w:id="795828269">
      <w:bodyDiv w:val="1"/>
      <w:marLeft w:val="0"/>
      <w:marRight w:val="0"/>
      <w:marTop w:val="0"/>
      <w:marBottom w:val="0"/>
      <w:divBdr>
        <w:top w:val="none" w:sz="0" w:space="0" w:color="auto"/>
        <w:left w:val="none" w:sz="0" w:space="0" w:color="auto"/>
        <w:bottom w:val="none" w:sz="0" w:space="0" w:color="auto"/>
        <w:right w:val="none" w:sz="0" w:space="0" w:color="auto"/>
      </w:divBdr>
    </w:div>
    <w:div w:id="799225061">
      <w:bodyDiv w:val="1"/>
      <w:marLeft w:val="0"/>
      <w:marRight w:val="0"/>
      <w:marTop w:val="0"/>
      <w:marBottom w:val="0"/>
      <w:divBdr>
        <w:top w:val="none" w:sz="0" w:space="0" w:color="auto"/>
        <w:left w:val="none" w:sz="0" w:space="0" w:color="auto"/>
        <w:bottom w:val="none" w:sz="0" w:space="0" w:color="auto"/>
        <w:right w:val="none" w:sz="0" w:space="0" w:color="auto"/>
      </w:divBdr>
    </w:div>
    <w:div w:id="816728062">
      <w:bodyDiv w:val="1"/>
      <w:marLeft w:val="0"/>
      <w:marRight w:val="0"/>
      <w:marTop w:val="0"/>
      <w:marBottom w:val="0"/>
      <w:divBdr>
        <w:top w:val="none" w:sz="0" w:space="0" w:color="auto"/>
        <w:left w:val="none" w:sz="0" w:space="0" w:color="auto"/>
        <w:bottom w:val="none" w:sz="0" w:space="0" w:color="auto"/>
        <w:right w:val="none" w:sz="0" w:space="0" w:color="auto"/>
      </w:divBdr>
    </w:div>
    <w:div w:id="862016330">
      <w:bodyDiv w:val="1"/>
      <w:marLeft w:val="0"/>
      <w:marRight w:val="0"/>
      <w:marTop w:val="0"/>
      <w:marBottom w:val="0"/>
      <w:divBdr>
        <w:top w:val="none" w:sz="0" w:space="0" w:color="auto"/>
        <w:left w:val="none" w:sz="0" w:space="0" w:color="auto"/>
        <w:bottom w:val="none" w:sz="0" w:space="0" w:color="auto"/>
        <w:right w:val="none" w:sz="0" w:space="0" w:color="auto"/>
      </w:divBdr>
    </w:div>
    <w:div w:id="873421599">
      <w:bodyDiv w:val="1"/>
      <w:marLeft w:val="0"/>
      <w:marRight w:val="0"/>
      <w:marTop w:val="0"/>
      <w:marBottom w:val="0"/>
      <w:divBdr>
        <w:top w:val="none" w:sz="0" w:space="0" w:color="auto"/>
        <w:left w:val="none" w:sz="0" w:space="0" w:color="auto"/>
        <w:bottom w:val="none" w:sz="0" w:space="0" w:color="auto"/>
        <w:right w:val="none" w:sz="0" w:space="0" w:color="auto"/>
      </w:divBdr>
    </w:div>
    <w:div w:id="981009118">
      <w:bodyDiv w:val="1"/>
      <w:marLeft w:val="0"/>
      <w:marRight w:val="0"/>
      <w:marTop w:val="0"/>
      <w:marBottom w:val="0"/>
      <w:divBdr>
        <w:top w:val="none" w:sz="0" w:space="0" w:color="auto"/>
        <w:left w:val="none" w:sz="0" w:space="0" w:color="auto"/>
        <w:bottom w:val="none" w:sz="0" w:space="0" w:color="auto"/>
        <w:right w:val="none" w:sz="0" w:space="0" w:color="auto"/>
      </w:divBdr>
    </w:div>
    <w:div w:id="981229412">
      <w:bodyDiv w:val="1"/>
      <w:marLeft w:val="0"/>
      <w:marRight w:val="0"/>
      <w:marTop w:val="0"/>
      <w:marBottom w:val="0"/>
      <w:divBdr>
        <w:top w:val="none" w:sz="0" w:space="0" w:color="auto"/>
        <w:left w:val="none" w:sz="0" w:space="0" w:color="auto"/>
        <w:bottom w:val="none" w:sz="0" w:space="0" w:color="auto"/>
        <w:right w:val="none" w:sz="0" w:space="0" w:color="auto"/>
      </w:divBdr>
    </w:div>
    <w:div w:id="990674609">
      <w:bodyDiv w:val="1"/>
      <w:marLeft w:val="0"/>
      <w:marRight w:val="0"/>
      <w:marTop w:val="0"/>
      <w:marBottom w:val="0"/>
      <w:divBdr>
        <w:top w:val="none" w:sz="0" w:space="0" w:color="auto"/>
        <w:left w:val="none" w:sz="0" w:space="0" w:color="auto"/>
        <w:bottom w:val="none" w:sz="0" w:space="0" w:color="auto"/>
        <w:right w:val="none" w:sz="0" w:space="0" w:color="auto"/>
      </w:divBdr>
    </w:div>
    <w:div w:id="1035540367">
      <w:bodyDiv w:val="1"/>
      <w:marLeft w:val="0"/>
      <w:marRight w:val="0"/>
      <w:marTop w:val="0"/>
      <w:marBottom w:val="0"/>
      <w:divBdr>
        <w:top w:val="none" w:sz="0" w:space="0" w:color="auto"/>
        <w:left w:val="none" w:sz="0" w:space="0" w:color="auto"/>
        <w:bottom w:val="none" w:sz="0" w:space="0" w:color="auto"/>
        <w:right w:val="none" w:sz="0" w:space="0" w:color="auto"/>
      </w:divBdr>
    </w:div>
    <w:div w:id="1043627830">
      <w:bodyDiv w:val="1"/>
      <w:marLeft w:val="0"/>
      <w:marRight w:val="0"/>
      <w:marTop w:val="0"/>
      <w:marBottom w:val="0"/>
      <w:divBdr>
        <w:top w:val="none" w:sz="0" w:space="0" w:color="auto"/>
        <w:left w:val="none" w:sz="0" w:space="0" w:color="auto"/>
        <w:bottom w:val="none" w:sz="0" w:space="0" w:color="auto"/>
        <w:right w:val="none" w:sz="0" w:space="0" w:color="auto"/>
      </w:divBdr>
    </w:div>
    <w:div w:id="1044596830">
      <w:bodyDiv w:val="1"/>
      <w:marLeft w:val="0"/>
      <w:marRight w:val="0"/>
      <w:marTop w:val="0"/>
      <w:marBottom w:val="0"/>
      <w:divBdr>
        <w:top w:val="none" w:sz="0" w:space="0" w:color="auto"/>
        <w:left w:val="none" w:sz="0" w:space="0" w:color="auto"/>
        <w:bottom w:val="none" w:sz="0" w:space="0" w:color="auto"/>
        <w:right w:val="none" w:sz="0" w:space="0" w:color="auto"/>
      </w:divBdr>
    </w:div>
    <w:div w:id="1069688064">
      <w:bodyDiv w:val="1"/>
      <w:marLeft w:val="0"/>
      <w:marRight w:val="0"/>
      <w:marTop w:val="0"/>
      <w:marBottom w:val="0"/>
      <w:divBdr>
        <w:top w:val="none" w:sz="0" w:space="0" w:color="auto"/>
        <w:left w:val="none" w:sz="0" w:space="0" w:color="auto"/>
        <w:bottom w:val="none" w:sz="0" w:space="0" w:color="auto"/>
        <w:right w:val="none" w:sz="0" w:space="0" w:color="auto"/>
      </w:divBdr>
    </w:div>
    <w:div w:id="1100684975">
      <w:bodyDiv w:val="1"/>
      <w:marLeft w:val="0"/>
      <w:marRight w:val="0"/>
      <w:marTop w:val="0"/>
      <w:marBottom w:val="0"/>
      <w:divBdr>
        <w:top w:val="none" w:sz="0" w:space="0" w:color="auto"/>
        <w:left w:val="none" w:sz="0" w:space="0" w:color="auto"/>
        <w:bottom w:val="none" w:sz="0" w:space="0" w:color="auto"/>
        <w:right w:val="none" w:sz="0" w:space="0" w:color="auto"/>
      </w:divBdr>
    </w:div>
    <w:div w:id="1113591757">
      <w:bodyDiv w:val="1"/>
      <w:marLeft w:val="0"/>
      <w:marRight w:val="0"/>
      <w:marTop w:val="0"/>
      <w:marBottom w:val="0"/>
      <w:divBdr>
        <w:top w:val="none" w:sz="0" w:space="0" w:color="auto"/>
        <w:left w:val="none" w:sz="0" w:space="0" w:color="auto"/>
        <w:bottom w:val="none" w:sz="0" w:space="0" w:color="auto"/>
        <w:right w:val="none" w:sz="0" w:space="0" w:color="auto"/>
      </w:divBdr>
    </w:div>
    <w:div w:id="1130051881">
      <w:bodyDiv w:val="1"/>
      <w:marLeft w:val="0"/>
      <w:marRight w:val="0"/>
      <w:marTop w:val="0"/>
      <w:marBottom w:val="0"/>
      <w:divBdr>
        <w:top w:val="none" w:sz="0" w:space="0" w:color="auto"/>
        <w:left w:val="none" w:sz="0" w:space="0" w:color="auto"/>
        <w:bottom w:val="none" w:sz="0" w:space="0" w:color="auto"/>
        <w:right w:val="none" w:sz="0" w:space="0" w:color="auto"/>
      </w:divBdr>
    </w:div>
    <w:div w:id="1141653796">
      <w:bodyDiv w:val="1"/>
      <w:marLeft w:val="0"/>
      <w:marRight w:val="0"/>
      <w:marTop w:val="0"/>
      <w:marBottom w:val="0"/>
      <w:divBdr>
        <w:top w:val="none" w:sz="0" w:space="0" w:color="auto"/>
        <w:left w:val="none" w:sz="0" w:space="0" w:color="auto"/>
        <w:bottom w:val="none" w:sz="0" w:space="0" w:color="auto"/>
        <w:right w:val="none" w:sz="0" w:space="0" w:color="auto"/>
      </w:divBdr>
      <w:divsChild>
        <w:div w:id="1628588963">
          <w:marLeft w:val="0"/>
          <w:marRight w:val="0"/>
          <w:marTop w:val="185"/>
          <w:marBottom w:val="0"/>
          <w:divBdr>
            <w:top w:val="none" w:sz="0" w:space="0" w:color="auto"/>
            <w:left w:val="none" w:sz="0" w:space="0" w:color="auto"/>
            <w:bottom w:val="none" w:sz="0" w:space="0" w:color="auto"/>
            <w:right w:val="none" w:sz="0" w:space="0" w:color="auto"/>
          </w:divBdr>
          <w:divsChild>
            <w:div w:id="1224946542">
              <w:marLeft w:val="0"/>
              <w:marRight w:val="0"/>
              <w:marTop w:val="0"/>
              <w:marBottom w:val="0"/>
              <w:divBdr>
                <w:top w:val="none" w:sz="0" w:space="0" w:color="auto"/>
                <w:left w:val="none" w:sz="0" w:space="0" w:color="auto"/>
                <w:bottom w:val="none" w:sz="0" w:space="0" w:color="auto"/>
                <w:right w:val="none" w:sz="0" w:space="0" w:color="auto"/>
              </w:divBdr>
            </w:div>
            <w:div w:id="1854762488">
              <w:marLeft w:val="0"/>
              <w:marRight w:val="0"/>
              <w:marTop w:val="185"/>
              <w:marBottom w:val="0"/>
              <w:divBdr>
                <w:top w:val="none" w:sz="0" w:space="0" w:color="auto"/>
                <w:left w:val="none" w:sz="0" w:space="0" w:color="auto"/>
                <w:bottom w:val="none" w:sz="0" w:space="0" w:color="auto"/>
                <w:right w:val="none" w:sz="0" w:space="0" w:color="auto"/>
              </w:divBdr>
              <w:divsChild>
                <w:div w:id="210505041">
                  <w:marLeft w:val="0"/>
                  <w:marRight w:val="0"/>
                  <w:marTop w:val="185"/>
                  <w:marBottom w:val="0"/>
                  <w:divBdr>
                    <w:top w:val="none" w:sz="0" w:space="0" w:color="auto"/>
                    <w:left w:val="none" w:sz="0" w:space="0" w:color="auto"/>
                    <w:bottom w:val="none" w:sz="0" w:space="0" w:color="auto"/>
                    <w:right w:val="none" w:sz="0" w:space="0" w:color="auto"/>
                  </w:divBdr>
                  <w:divsChild>
                    <w:div w:id="128209035">
                      <w:marLeft w:val="0"/>
                      <w:marRight w:val="0"/>
                      <w:marTop w:val="185"/>
                      <w:marBottom w:val="0"/>
                      <w:divBdr>
                        <w:top w:val="none" w:sz="0" w:space="0" w:color="auto"/>
                        <w:left w:val="none" w:sz="0" w:space="0" w:color="auto"/>
                        <w:bottom w:val="none" w:sz="0" w:space="0" w:color="auto"/>
                        <w:right w:val="none" w:sz="0" w:space="0" w:color="auto"/>
                      </w:divBdr>
                      <w:divsChild>
                        <w:div w:id="523710277">
                          <w:marLeft w:val="0"/>
                          <w:marRight w:val="0"/>
                          <w:marTop w:val="185"/>
                          <w:marBottom w:val="0"/>
                          <w:divBdr>
                            <w:top w:val="none" w:sz="0" w:space="0" w:color="auto"/>
                            <w:left w:val="none" w:sz="0" w:space="0" w:color="auto"/>
                            <w:bottom w:val="none" w:sz="0" w:space="0" w:color="auto"/>
                            <w:right w:val="none" w:sz="0" w:space="0" w:color="auto"/>
                          </w:divBdr>
                          <w:divsChild>
                            <w:div w:id="1681543638">
                              <w:marLeft w:val="0"/>
                              <w:marRight w:val="0"/>
                              <w:marTop w:val="185"/>
                              <w:marBottom w:val="0"/>
                              <w:divBdr>
                                <w:top w:val="none" w:sz="0" w:space="0" w:color="auto"/>
                                <w:left w:val="none" w:sz="0" w:space="0" w:color="auto"/>
                                <w:bottom w:val="none" w:sz="0" w:space="0" w:color="auto"/>
                                <w:right w:val="none" w:sz="0" w:space="0" w:color="auto"/>
                              </w:divBdr>
                              <w:divsChild>
                                <w:div w:id="1322344097">
                                  <w:marLeft w:val="0"/>
                                  <w:marRight w:val="0"/>
                                  <w:marTop w:val="185"/>
                                  <w:marBottom w:val="0"/>
                                  <w:divBdr>
                                    <w:top w:val="none" w:sz="0" w:space="0" w:color="auto"/>
                                    <w:left w:val="none" w:sz="0" w:space="0" w:color="auto"/>
                                    <w:bottom w:val="none" w:sz="0" w:space="0" w:color="auto"/>
                                    <w:right w:val="none" w:sz="0" w:space="0" w:color="auto"/>
                                  </w:divBdr>
                                  <w:divsChild>
                                    <w:div w:id="457258113">
                                      <w:marLeft w:val="0"/>
                                      <w:marRight w:val="0"/>
                                      <w:marTop w:val="0"/>
                                      <w:marBottom w:val="0"/>
                                      <w:divBdr>
                                        <w:top w:val="none" w:sz="0" w:space="0" w:color="auto"/>
                                        <w:left w:val="none" w:sz="0" w:space="0" w:color="auto"/>
                                        <w:bottom w:val="none" w:sz="0" w:space="0" w:color="auto"/>
                                        <w:right w:val="none" w:sz="0" w:space="0" w:color="auto"/>
                                      </w:divBdr>
                                    </w:div>
                                    <w:div w:id="1084374860">
                                      <w:marLeft w:val="0"/>
                                      <w:marRight w:val="0"/>
                                      <w:marTop w:val="185"/>
                                      <w:marBottom w:val="0"/>
                                      <w:divBdr>
                                        <w:top w:val="none" w:sz="0" w:space="0" w:color="auto"/>
                                        <w:left w:val="none" w:sz="0" w:space="0" w:color="auto"/>
                                        <w:bottom w:val="none" w:sz="0" w:space="0" w:color="auto"/>
                                        <w:right w:val="none" w:sz="0" w:space="0" w:color="auto"/>
                                      </w:divBdr>
                                      <w:divsChild>
                                        <w:div w:id="1238704704">
                                          <w:marLeft w:val="0"/>
                                          <w:marRight w:val="0"/>
                                          <w:marTop w:val="0"/>
                                          <w:marBottom w:val="0"/>
                                          <w:divBdr>
                                            <w:top w:val="none" w:sz="0" w:space="0" w:color="auto"/>
                                            <w:left w:val="none" w:sz="0" w:space="0" w:color="auto"/>
                                            <w:bottom w:val="none" w:sz="0" w:space="0" w:color="auto"/>
                                            <w:right w:val="none" w:sz="0" w:space="0" w:color="auto"/>
                                          </w:divBdr>
                                        </w:div>
                                        <w:div w:id="1532062172">
                                          <w:marLeft w:val="0"/>
                                          <w:marRight w:val="0"/>
                                          <w:marTop w:val="185"/>
                                          <w:marBottom w:val="0"/>
                                          <w:divBdr>
                                            <w:top w:val="none" w:sz="0" w:space="0" w:color="auto"/>
                                            <w:left w:val="none" w:sz="0" w:space="0" w:color="auto"/>
                                            <w:bottom w:val="none" w:sz="0" w:space="0" w:color="auto"/>
                                            <w:right w:val="none" w:sz="0" w:space="0" w:color="auto"/>
                                          </w:divBdr>
                                          <w:divsChild>
                                            <w:div w:id="1954895201">
                                              <w:marLeft w:val="0"/>
                                              <w:marRight w:val="0"/>
                                              <w:marTop w:val="0"/>
                                              <w:marBottom w:val="0"/>
                                              <w:divBdr>
                                                <w:top w:val="none" w:sz="0" w:space="0" w:color="auto"/>
                                                <w:left w:val="none" w:sz="0" w:space="0" w:color="auto"/>
                                                <w:bottom w:val="none" w:sz="0" w:space="0" w:color="auto"/>
                                                <w:right w:val="none" w:sz="0" w:space="0" w:color="auto"/>
                                              </w:divBdr>
                                            </w:div>
                                            <w:div w:id="2082099778">
                                              <w:marLeft w:val="0"/>
                                              <w:marRight w:val="0"/>
                                              <w:marTop w:val="185"/>
                                              <w:marBottom w:val="0"/>
                                              <w:divBdr>
                                                <w:top w:val="none" w:sz="0" w:space="0" w:color="auto"/>
                                                <w:left w:val="none" w:sz="0" w:space="0" w:color="auto"/>
                                                <w:bottom w:val="none" w:sz="0" w:space="0" w:color="auto"/>
                                                <w:right w:val="none" w:sz="0" w:space="0" w:color="auto"/>
                                              </w:divBdr>
                                              <w:divsChild>
                                                <w:div w:id="360402137">
                                                  <w:marLeft w:val="0"/>
                                                  <w:marRight w:val="0"/>
                                                  <w:marTop w:val="0"/>
                                                  <w:marBottom w:val="0"/>
                                                  <w:divBdr>
                                                    <w:top w:val="none" w:sz="0" w:space="0" w:color="auto"/>
                                                    <w:left w:val="none" w:sz="0" w:space="0" w:color="auto"/>
                                                    <w:bottom w:val="none" w:sz="0" w:space="0" w:color="auto"/>
                                                    <w:right w:val="none" w:sz="0" w:space="0" w:color="auto"/>
                                                  </w:divBdr>
                                                </w:div>
                                                <w:div w:id="1233345659">
                                                  <w:marLeft w:val="0"/>
                                                  <w:marRight w:val="0"/>
                                                  <w:marTop w:val="185"/>
                                                  <w:marBottom w:val="0"/>
                                                  <w:divBdr>
                                                    <w:top w:val="none" w:sz="0" w:space="0" w:color="auto"/>
                                                    <w:left w:val="none" w:sz="0" w:space="0" w:color="auto"/>
                                                    <w:bottom w:val="none" w:sz="0" w:space="0" w:color="auto"/>
                                                    <w:right w:val="none" w:sz="0" w:space="0" w:color="auto"/>
                                                  </w:divBdr>
                                                  <w:divsChild>
                                                    <w:div w:id="1215388313">
                                                      <w:marLeft w:val="0"/>
                                                      <w:marRight w:val="0"/>
                                                      <w:marTop w:val="0"/>
                                                      <w:marBottom w:val="0"/>
                                                      <w:divBdr>
                                                        <w:top w:val="none" w:sz="0" w:space="0" w:color="auto"/>
                                                        <w:left w:val="none" w:sz="0" w:space="0" w:color="auto"/>
                                                        <w:bottom w:val="none" w:sz="0" w:space="0" w:color="auto"/>
                                                        <w:right w:val="none" w:sz="0" w:space="0" w:color="auto"/>
                                                      </w:divBdr>
                                                    </w:div>
                                                    <w:div w:id="1501626433">
                                                      <w:marLeft w:val="0"/>
                                                      <w:marRight w:val="0"/>
                                                      <w:marTop w:val="185"/>
                                                      <w:marBottom w:val="0"/>
                                                      <w:divBdr>
                                                        <w:top w:val="none" w:sz="0" w:space="0" w:color="auto"/>
                                                        <w:left w:val="none" w:sz="0" w:space="0" w:color="auto"/>
                                                        <w:bottom w:val="none" w:sz="0" w:space="0" w:color="auto"/>
                                                        <w:right w:val="none" w:sz="0" w:space="0" w:color="auto"/>
                                                      </w:divBdr>
                                                      <w:divsChild>
                                                        <w:div w:id="961768560">
                                                          <w:marLeft w:val="0"/>
                                                          <w:marRight w:val="0"/>
                                                          <w:marTop w:val="0"/>
                                                          <w:marBottom w:val="0"/>
                                                          <w:divBdr>
                                                            <w:top w:val="none" w:sz="0" w:space="0" w:color="auto"/>
                                                            <w:left w:val="none" w:sz="0" w:space="0" w:color="auto"/>
                                                            <w:bottom w:val="none" w:sz="0" w:space="0" w:color="auto"/>
                                                            <w:right w:val="none" w:sz="0" w:space="0" w:color="auto"/>
                                                          </w:divBdr>
                                                        </w:div>
                                                        <w:div w:id="1563061641">
                                                          <w:marLeft w:val="0"/>
                                                          <w:marRight w:val="0"/>
                                                          <w:marTop w:val="185"/>
                                                          <w:marBottom w:val="0"/>
                                                          <w:divBdr>
                                                            <w:top w:val="none" w:sz="0" w:space="0" w:color="auto"/>
                                                            <w:left w:val="none" w:sz="0" w:space="0" w:color="auto"/>
                                                            <w:bottom w:val="none" w:sz="0" w:space="0" w:color="auto"/>
                                                            <w:right w:val="none" w:sz="0" w:space="0" w:color="auto"/>
                                                          </w:divBdr>
                                                          <w:divsChild>
                                                            <w:div w:id="755635027">
                                                              <w:marLeft w:val="0"/>
                                                              <w:marRight w:val="0"/>
                                                              <w:marTop w:val="185"/>
                                                              <w:marBottom w:val="0"/>
                                                              <w:divBdr>
                                                                <w:top w:val="none" w:sz="0" w:space="0" w:color="auto"/>
                                                                <w:left w:val="none" w:sz="0" w:space="0" w:color="auto"/>
                                                                <w:bottom w:val="none" w:sz="0" w:space="0" w:color="auto"/>
                                                                <w:right w:val="none" w:sz="0" w:space="0" w:color="auto"/>
                                                              </w:divBdr>
                                                              <w:divsChild>
                                                                <w:div w:id="999427064">
                                                                  <w:marLeft w:val="0"/>
                                                                  <w:marRight w:val="0"/>
                                                                  <w:marTop w:val="185"/>
                                                                  <w:marBottom w:val="0"/>
                                                                  <w:divBdr>
                                                                    <w:top w:val="none" w:sz="0" w:space="0" w:color="auto"/>
                                                                    <w:left w:val="none" w:sz="0" w:space="0" w:color="auto"/>
                                                                    <w:bottom w:val="none" w:sz="0" w:space="0" w:color="auto"/>
                                                                    <w:right w:val="none" w:sz="0" w:space="0" w:color="auto"/>
                                                                  </w:divBdr>
                                                                  <w:divsChild>
                                                                    <w:div w:id="1015159001">
                                                                      <w:marLeft w:val="0"/>
                                                                      <w:marRight w:val="0"/>
                                                                      <w:marTop w:val="0"/>
                                                                      <w:marBottom w:val="0"/>
                                                                      <w:divBdr>
                                                                        <w:top w:val="none" w:sz="0" w:space="0" w:color="auto"/>
                                                                        <w:left w:val="none" w:sz="0" w:space="0" w:color="auto"/>
                                                                        <w:bottom w:val="none" w:sz="0" w:space="0" w:color="auto"/>
                                                                        <w:right w:val="none" w:sz="0" w:space="0" w:color="auto"/>
                                                                      </w:divBdr>
                                                                    </w:div>
                                                                  </w:divsChild>
                                                                </w:div>
                                                                <w:div w:id="1858540353">
                                                                  <w:marLeft w:val="0"/>
                                                                  <w:marRight w:val="0"/>
                                                                  <w:marTop w:val="0"/>
                                                                  <w:marBottom w:val="0"/>
                                                                  <w:divBdr>
                                                                    <w:top w:val="none" w:sz="0" w:space="0" w:color="auto"/>
                                                                    <w:left w:val="none" w:sz="0" w:space="0" w:color="auto"/>
                                                                    <w:bottom w:val="none" w:sz="0" w:space="0" w:color="auto"/>
                                                                    <w:right w:val="none" w:sz="0" w:space="0" w:color="auto"/>
                                                                  </w:divBdr>
                                                                </w:div>
                                                              </w:divsChild>
                                                            </w:div>
                                                            <w:div w:id="106733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9259933">
                                  <w:marLeft w:val="0"/>
                                  <w:marRight w:val="0"/>
                                  <w:marTop w:val="0"/>
                                  <w:marBottom w:val="0"/>
                                  <w:divBdr>
                                    <w:top w:val="none" w:sz="0" w:space="0" w:color="auto"/>
                                    <w:left w:val="none" w:sz="0" w:space="0" w:color="auto"/>
                                    <w:bottom w:val="none" w:sz="0" w:space="0" w:color="auto"/>
                                    <w:right w:val="none" w:sz="0" w:space="0" w:color="auto"/>
                                  </w:divBdr>
                                </w:div>
                              </w:divsChild>
                            </w:div>
                            <w:div w:id="1950506276">
                              <w:marLeft w:val="0"/>
                              <w:marRight w:val="0"/>
                              <w:marTop w:val="0"/>
                              <w:marBottom w:val="0"/>
                              <w:divBdr>
                                <w:top w:val="none" w:sz="0" w:space="0" w:color="auto"/>
                                <w:left w:val="none" w:sz="0" w:space="0" w:color="auto"/>
                                <w:bottom w:val="none" w:sz="0" w:space="0" w:color="auto"/>
                                <w:right w:val="none" w:sz="0" w:space="0" w:color="auto"/>
                              </w:divBdr>
                            </w:div>
                          </w:divsChild>
                        </w:div>
                        <w:div w:id="920286593">
                          <w:marLeft w:val="0"/>
                          <w:marRight w:val="0"/>
                          <w:marTop w:val="0"/>
                          <w:marBottom w:val="0"/>
                          <w:divBdr>
                            <w:top w:val="none" w:sz="0" w:space="0" w:color="auto"/>
                            <w:left w:val="none" w:sz="0" w:space="0" w:color="auto"/>
                            <w:bottom w:val="none" w:sz="0" w:space="0" w:color="auto"/>
                            <w:right w:val="none" w:sz="0" w:space="0" w:color="auto"/>
                          </w:divBdr>
                        </w:div>
                      </w:divsChild>
                    </w:div>
                    <w:div w:id="892548438">
                      <w:marLeft w:val="0"/>
                      <w:marRight w:val="0"/>
                      <w:marTop w:val="0"/>
                      <w:marBottom w:val="0"/>
                      <w:divBdr>
                        <w:top w:val="none" w:sz="0" w:space="0" w:color="auto"/>
                        <w:left w:val="none" w:sz="0" w:space="0" w:color="auto"/>
                        <w:bottom w:val="none" w:sz="0" w:space="0" w:color="auto"/>
                        <w:right w:val="none" w:sz="0" w:space="0" w:color="auto"/>
                      </w:divBdr>
                    </w:div>
                  </w:divsChild>
                </w:div>
                <w:div w:id="42928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83084">
      <w:bodyDiv w:val="1"/>
      <w:marLeft w:val="0"/>
      <w:marRight w:val="0"/>
      <w:marTop w:val="0"/>
      <w:marBottom w:val="0"/>
      <w:divBdr>
        <w:top w:val="none" w:sz="0" w:space="0" w:color="auto"/>
        <w:left w:val="none" w:sz="0" w:space="0" w:color="auto"/>
        <w:bottom w:val="none" w:sz="0" w:space="0" w:color="auto"/>
        <w:right w:val="none" w:sz="0" w:space="0" w:color="auto"/>
      </w:divBdr>
    </w:div>
    <w:div w:id="1196844504">
      <w:bodyDiv w:val="1"/>
      <w:marLeft w:val="0"/>
      <w:marRight w:val="0"/>
      <w:marTop w:val="0"/>
      <w:marBottom w:val="0"/>
      <w:divBdr>
        <w:top w:val="none" w:sz="0" w:space="0" w:color="auto"/>
        <w:left w:val="none" w:sz="0" w:space="0" w:color="auto"/>
        <w:bottom w:val="none" w:sz="0" w:space="0" w:color="auto"/>
        <w:right w:val="none" w:sz="0" w:space="0" w:color="auto"/>
      </w:divBdr>
    </w:div>
    <w:div w:id="1199199512">
      <w:bodyDiv w:val="1"/>
      <w:marLeft w:val="0"/>
      <w:marRight w:val="0"/>
      <w:marTop w:val="0"/>
      <w:marBottom w:val="0"/>
      <w:divBdr>
        <w:top w:val="none" w:sz="0" w:space="0" w:color="auto"/>
        <w:left w:val="none" w:sz="0" w:space="0" w:color="auto"/>
        <w:bottom w:val="none" w:sz="0" w:space="0" w:color="auto"/>
        <w:right w:val="none" w:sz="0" w:space="0" w:color="auto"/>
      </w:divBdr>
    </w:div>
    <w:div w:id="1229151668">
      <w:bodyDiv w:val="1"/>
      <w:marLeft w:val="0"/>
      <w:marRight w:val="0"/>
      <w:marTop w:val="0"/>
      <w:marBottom w:val="0"/>
      <w:divBdr>
        <w:top w:val="none" w:sz="0" w:space="0" w:color="auto"/>
        <w:left w:val="none" w:sz="0" w:space="0" w:color="auto"/>
        <w:bottom w:val="none" w:sz="0" w:space="0" w:color="auto"/>
        <w:right w:val="none" w:sz="0" w:space="0" w:color="auto"/>
      </w:divBdr>
    </w:div>
    <w:div w:id="1229725910">
      <w:bodyDiv w:val="1"/>
      <w:marLeft w:val="0"/>
      <w:marRight w:val="0"/>
      <w:marTop w:val="0"/>
      <w:marBottom w:val="0"/>
      <w:divBdr>
        <w:top w:val="none" w:sz="0" w:space="0" w:color="auto"/>
        <w:left w:val="none" w:sz="0" w:space="0" w:color="auto"/>
        <w:bottom w:val="none" w:sz="0" w:space="0" w:color="auto"/>
        <w:right w:val="none" w:sz="0" w:space="0" w:color="auto"/>
      </w:divBdr>
      <w:divsChild>
        <w:div w:id="639919463">
          <w:marLeft w:val="0"/>
          <w:marRight w:val="0"/>
          <w:marTop w:val="22"/>
          <w:marBottom w:val="0"/>
          <w:divBdr>
            <w:top w:val="none" w:sz="0" w:space="0" w:color="auto"/>
            <w:left w:val="none" w:sz="0" w:space="0" w:color="auto"/>
            <w:bottom w:val="none" w:sz="0" w:space="0" w:color="auto"/>
            <w:right w:val="none" w:sz="0" w:space="0" w:color="auto"/>
          </w:divBdr>
        </w:div>
      </w:divsChild>
    </w:div>
    <w:div w:id="1239943629">
      <w:bodyDiv w:val="1"/>
      <w:marLeft w:val="0"/>
      <w:marRight w:val="0"/>
      <w:marTop w:val="0"/>
      <w:marBottom w:val="0"/>
      <w:divBdr>
        <w:top w:val="none" w:sz="0" w:space="0" w:color="auto"/>
        <w:left w:val="none" w:sz="0" w:space="0" w:color="auto"/>
        <w:bottom w:val="none" w:sz="0" w:space="0" w:color="auto"/>
        <w:right w:val="none" w:sz="0" w:space="0" w:color="auto"/>
      </w:divBdr>
    </w:div>
    <w:div w:id="1252469341">
      <w:bodyDiv w:val="1"/>
      <w:marLeft w:val="0"/>
      <w:marRight w:val="0"/>
      <w:marTop w:val="0"/>
      <w:marBottom w:val="0"/>
      <w:divBdr>
        <w:top w:val="none" w:sz="0" w:space="0" w:color="auto"/>
        <w:left w:val="none" w:sz="0" w:space="0" w:color="auto"/>
        <w:bottom w:val="none" w:sz="0" w:space="0" w:color="auto"/>
        <w:right w:val="none" w:sz="0" w:space="0" w:color="auto"/>
      </w:divBdr>
    </w:div>
    <w:div w:id="1260486126">
      <w:bodyDiv w:val="1"/>
      <w:marLeft w:val="0"/>
      <w:marRight w:val="0"/>
      <w:marTop w:val="0"/>
      <w:marBottom w:val="0"/>
      <w:divBdr>
        <w:top w:val="none" w:sz="0" w:space="0" w:color="auto"/>
        <w:left w:val="none" w:sz="0" w:space="0" w:color="auto"/>
        <w:bottom w:val="none" w:sz="0" w:space="0" w:color="auto"/>
        <w:right w:val="none" w:sz="0" w:space="0" w:color="auto"/>
      </w:divBdr>
    </w:div>
    <w:div w:id="1292789332">
      <w:bodyDiv w:val="1"/>
      <w:marLeft w:val="0"/>
      <w:marRight w:val="0"/>
      <w:marTop w:val="0"/>
      <w:marBottom w:val="0"/>
      <w:divBdr>
        <w:top w:val="none" w:sz="0" w:space="0" w:color="auto"/>
        <w:left w:val="none" w:sz="0" w:space="0" w:color="auto"/>
        <w:bottom w:val="none" w:sz="0" w:space="0" w:color="auto"/>
        <w:right w:val="none" w:sz="0" w:space="0" w:color="auto"/>
      </w:divBdr>
    </w:div>
    <w:div w:id="1297297470">
      <w:bodyDiv w:val="1"/>
      <w:marLeft w:val="0"/>
      <w:marRight w:val="0"/>
      <w:marTop w:val="0"/>
      <w:marBottom w:val="0"/>
      <w:divBdr>
        <w:top w:val="none" w:sz="0" w:space="0" w:color="auto"/>
        <w:left w:val="none" w:sz="0" w:space="0" w:color="auto"/>
        <w:bottom w:val="none" w:sz="0" w:space="0" w:color="auto"/>
        <w:right w:val="none" w:sz="0" w:space="0" w:color="auto"/>
      </w:divBdr>
    </w:div>
    <w:div w:id="1305551589">
      <w:bodyDiv w:val="1"/>
      <w:marLeft w:val="0"/>
      <w:marRight w:val="0"/>
      <w:marTop w:val="0"/>
      <w:marBottom w:val="0"/>
      <w:divBdr>
        <w:top w:val="none" w:sz="0" w:space="0" w:color="auto"/>
        <w:left w:val="none" w:sz="0" w:space="0" w:color="auto"/>
        <w:bottom w:val="none" w:sz="0" w:space="0" w:color="auto"/>
        <w:right w:val="none" w:sz="0" w:space="0" w:color="auto"/>
      </w:divBdr>
    </w:div>
    <w:div w:id="1345978642">
      <w:bodyDiv w:val="1"/>
      <w:marLeft w:val="0"/>
      <w:marRight w:val="0"/>
      <w:marTop w:val="0"/>
      <w:marBottom w:val="0"/>
      <w:divBdr>
        <w:top w:val="none" w:sz="0" w:space="0" w:color="auto"/>
        <w:left w:val="none" w:sz="0" w:space="0" w:color="auto"/>
        <w:bottom w:val="none" w:sz="0" w:space="0" w:color="auto"/>
        <w:right w:val="none" w:sz="0" w:space="0" w:color="auto"/>
      </w:divBdr>
      <w:divsChild>
        <w:div w:id="133185112">
          <w:marLeft w:val="0"/>
          <w:marRight w:val="0"/>
          <w:marTop w:val="185"/>
          <w:marBottom w:val="0"/>
          <w:divBdr>
            <w:top w:val="none" w:sz="0" w:space="0" w:color="auto"/>
            <w:left w:val="none" w:sz="0" w:space="0" w:color="auto"/>
            <w:bottom w:val="none" w:sz="0" w:space="0" w:color="auto"/>
            <w:right w:val="none" w:sz="0" w:space="0" w:color="auto"/>
          </w:divBdr>
          <w:divsChild>
            <w:div w:id="1938828775">
              <w:marLeft w:val="0"/>
              <w:marRight w:val="0"/>
              <w:marTop w:val="185"/>
              <w:marBottom w:val="0"/>
              <w:divBdr>
                <w:top w:val="none" w:sz="0" w:space="0" w:color="auto"/>
                <w:left w:val="none" w:sz="0" w:space="0" w:color="auto"/>
                <w:bottom w:val="none" w:sz="0" w:space="0" w:color="auto"/>
                <w:right w:val="none" w:sz="0" w:space="0" w:color="auto"/>
              </w:divBdr>
              <w:divsChild>
                <w:div w:id="189344291">
                  <w:marLeft w:val="0"/>
                  <w:marRight w:val="0"/>
                  <w:marTop w:val="0"/>
                  <w:marBottom w:val="0"/>
                  <w:divBdr>
                    <w:top w:val="none" w:sz="0" w:space="0" w:color="auto"/>
                    <w:left w:val="none" w:sz="0" w:space="0" w:color="auto"/>
                    <w:bottom w:val="none" w:sz="0" w:space="0" w:color="auto"/>
                    <w:right w:val="none" w:sz="0" w:space="0" w:color="auto"/>
                  </w:divBdr>
                </w:div>
                <w:div w:id="788355461">
                  <w:marLeft w:val="0"/>
                  <w:marRight w:val="0"/>
                  <w:marTop w:val="185"/>
                  <w:marBottom w:val="0"/>
                  <w:divBdr>
                    <w:top w:val="none" w:sz="0" w:space="0" w:color="auto"/>
                    <w:left w:val="none" w:sz="0" w:space="0" w:color="auto"/>
                    <w:bottom w:val="none" w:sz="0" w:space="0" w:color="auto"/>
                    <w:right w:val="none" w:sz="0" w:space="0" w:color="auto"/>
                  </w:divBdr>
                  <w:divsChild>
                    <w:div w:id="156190426">
                      <w:marLeft w:val="0"/>
                      <w:marRight w:val="0"/>
                      <w:marTop w:val="185"/>
                      <w:marBottom w:val="0"/>
                      <w:divBdr>
                        <w:top w:val="none" w:sz="0" w:space="0" w:color="auto"/>
                        <w:left w:val="none" w:sz="0" w:space="0" w:color="auto"/>
                        <w:bottom w:val="none" w:sz="0" w:space="0" w:color="auto"/>
                        <w:right w:val="none" w:sz="0" w:space="0" w:color="auto"/>
                      </w:divBdr>
                      <w:divsChild>
                        <w:div w:id="596909211">
                          <w:marLeft w:val="0"/>
                          <w:marRight w:val="0"/>
                          <w:marTop w:val="185"/>
                          <w:marBottom w:val="0"/>
                          <w:divBdr>
                            <w:top w:val="none" w:sz="0" w:space="0" w:color="auto"/>
                            <w:left w:val="none" w:sz="0" w:space="0" w:color="auto"/>
                            <w:bottom w:val="none" w:sz="0" w:space="0" w:color="auto"/>
                            <w:right w:val="none" w:sz="0" w:space="0" w:color="auto"/>
                          </w:divBdr>
                          <w:divsChild>
                            <w:div w:id="88308992">
                              <w:marLeft w:val="0"/>
                              <w:marRight w:val="0"/>
                              <w:marTop w:val="0"/>
                              <w:marBottom w:val="0"/>
                              <w:divBdr>
                                <w:top w:val="none" w:sz="0" w:space="0" w:color="auto"/>
                                <w:left w:val="none" w:sz="0" w:space="0" w:color="auto"/>
                                <w:bottom w:val="none" w:sz="0" w:space="0" w:color="auto"/>
                                <w:right w:val="none" w:sz="0" w:space="0" w:color="auto"/>
                              </w:divBdr>
                            </w:div>
                            <w:div w:id="480659979">
                              <w:marLeft w:val="0"/>
                              <w:marRight w:val="0"/>
                              <w:marTop w:val="185"/>
                              <w:marBottom w:val="0"/>
                              <w:divBdr>
                                <w:top w:val="none" w:sz="0" w:space="0" w:color="auto"/>
                                <w:left w:val="none" w:sz="0" w:space="0" w:color="auto"/>
                                <w:bottom w:val="none" w:sz="0" w:space="0" w:color="auto"/>
                                <w:right w:val="none" w:sz="0" w:space="0" w:color="auto"/>
                              </w:divBdr>
                              <w:divsChild>
                                <w:div w:id="52822021">
                                  <w:marLeft w:val="0"/>
                                  <w:marRight w:val="0"/>
                                  <w:marTop w:val="0"/>
                                  <w:marBottom w:val="0"/>
                                  <w:divBdr>
                                    <w:top w:val="none" w:sz="0" w:space="0" w:color="auto"/>
                                    <w:left w:val="none" w:sz="0" w:space="0" w:color="auto"/>
                                    <w:bottom w:val="none" w:sz="0" w:space="0" w:color="auto"/>
                                    <w:right w:val="none" w:sz="0" w:space="0" w:color="auto"/>
                                  </w:divBdr>
                                </w:div>
                                <w:div w:id="810514695">
                                  <w:marLeft w:val="0"/>
                                  <w:marRight w:val="0"/>
                                  <w:marTop w:val="185"/>
                                  <w:marBottom w:val="0"/>
                                  <w:divBdr>
                                    <w:top w:val="none" w:sz="0" w:space="0" w:color="auto"/>
                                    <w:left w:val="none" w:sz="0" w:space="0" w:color="auto"/>
                                    <w:bottom w:val="none" w:sz="0" w:space="0" w:color="auto"/>
                                    <w:right w:val="none" w:sz="0" w:space="0" w:color="auto"/>
                                  </w:divBdr>
                                  <w:divsChild>
                                    <w:div w:id="1326858970">
                                      <w:marLeft w:val="0"/>
                                      <w:marRight w:val="0"/>
                                      <w:marTop w:val="185"/>
                                      <w:marBottom w:val="0"/>
                                      <w:divBdr>
                                        <w:top w:val="none" w:sz="0" w:space="0" w:color="auto"/>
                                        <w:left w:val="none" w:sz="0" w:space="0" w:color="auto"/>
                                        <w:bottom w:val="none" w:sz="0" w:space="0" w:color="auto"/>
                                        <w:right w:val="none" w:sz="0" w:space="0" w:color="auto"/>
                                      </w:divBdr>
                                      <w:divsChild>
                                        <w:div w:id="427317061">
                                          <w:marLeft w:val="0"/>
                                          <w:marRight w:val="0"/>
                                          <w:marTop w:val="0"/>
                                          <w:marBottom w:val="0"/>
                                          <w:divBdr>
                                            <w:top w:val="none" w:sz="0" w:space="0" w:color="auto"/>
                                            <w:left w:val="none" w:sz="0" w:space="0" w:color="auto"/>
                                            <w:bottom w:val="none" w:sz="0" w:space="0" w:color="auto"/>
                                            <w:right w:val="none" w:sz="0" w:space="0" w:color="auto"/>
                                          </w:divBdr>
                                        </w:div>
                                        <w:div w:id="1298954280">
                                          <w:marLeft w:val="0"/>
                                          <w:marRight w:val="0"/>
                                          <w:marTop w:val="185"/>
                                          <w:marBottom w:val="0"/>
                                          <w:divBdr>
                                            <w:top w:val="none" w:sz="0" w:space="0" w:color="auto"/>
                                            <w:left w:val="none" w:sz="0" w:space="0" w:color="auto"/>
                                            <w:bottom w:val="none" w:sz="0" w:space="0" w:color="auto"/>
                                            <w:right w:val="none" w:sz="0" w:space="0" w:color="auto"/>
                                          </w:divBdr>
                                          <w:divsChild>
                                            <w:div w:id="263349295">
                                              <w:marLeft w:val="0"/>
                                              <w:marRight w:val="0"/>
                                              <w:marTop w:val="0"/>
                                              <w:marBottom w:val="0"/>
                                              <w:divBdr>
                                                <w:top w:val="none" w:sz="0" w:space="0" w:color="auto"/>
                                                <w:left w:val="none" w:sz="0" w:space="0" w:color="auto"/>
                                                <w:bottom w:val="none" w:sz="0" w:space="0" w:color="auto"/>
                                                <w:right w:val="none" w:sz="0" w:space="0" w:color="auto"/>
                                              </w:divBdr>
                                            </w:div>
                                            <w:div w:id="1967660369">
                                              <w:marLeft w:val="0"/>
                                              <w:marRight w:val="0"/>
                                              <w:marTop w:val="185"/>
                                              <w:marBottom w:val="0"/>
                                              <w:divBdr>
                                                <w:top w:val="none" w:sz="0" w:space="0" w:color="auto"/>
                                                <w:left w:val="none" w:sz="0" w:space="0" w:color="auto"/>
                                                <w:bottom w:val="none" w:sz="0" w:space="0" w:color="auto"/>
                                                <w:right w:val="none" w:sz="0" w:space="0" w:color="auto"/>
                                              </w:divBdr>
                                              <w:divsChild>
                                                <w:div w:id="361708476">
                                                  <w:marLeft w:val="0"/>
                                                  <w:marRight w:val="0"/>
                                                  <w:marTop w:val="0"/>
                                                  <w:marBottom w:val="0"/>
                                                  <w:divBdr>
                                                    <w:top w:val="none" w:sz="0" w:space="0" w:color="auto"/>
                                                    <w:left w:val="none" w:sz="0" w:space="0" w:color="auto"/>
                                                    <w:bottom w:val="none" w:sz="0" w:space="0" w:color="auto"/>
                                                    <w:right w:val="none" w:sz="0" w:space="0" w:color="auto"/>
                                                  </w:divBdr>
                                                </w:div>
                                                <w:div w:id="1995985458">
                                                  <w:marLeft w:val="0"/>
                                                  <w:marRight w:val="0"/>
                                                  <w:marTop w:val="185"/>
                                                  <w:marBottom w:val="0"/>
                                                  <w:divBdr>
                                                    <w:top w:val="none" w:sz="0" w:space="0" w:color="auto"/>
                                                    <w:left w:val="none" w:sz="0" w:space="0" w:color="auto"/>
                                                    <w:bottom w:val="none" w:sz="0" w:space="0" w:color="auto"/>
                                                    <w:right w:val="none" w:sz="0" w:space="0" w:color="auto"/>
                                                  </w:divBdr>
                                                  <w:divsChild>
                                                    <w:div w:id="761073191">
                                                      <w:marLeft w:val="0"/>
                                                      <w:marRight w:val="0"/>
                                                      <w:marTop w:val="185"/>
                                                      <w:marBottom w:val="0"/>
                                                      <w:divBdr>
                                                        <w:top w:val="none" w:sz="0" w:space="0" w:color="auto"/>
                                                        <w:left w:val="none" w:sz="0" w:space="0" w:color="auto"/>
                                                        <w:bottom w:val="none" w:sz="0" w:space="0" w:color="auto"/>
                                                        <w:right w:val="none" w:sz="0" w:space="0" w:color="auto"/>
                                                      </w:divBdr>
                                                      <w:divsChild>
                                                        <w:div w:id="1197111579">
                                                          <w:marLeft w:val="0"/>
                                                          <w:marRight w:val="0"/>
                                                          <w:marTop w:val="185"/>
                                                          <w:marBottom w:val="0"/>
                                                          <w:divBdr>
                                                            <w:top w:val="none" w:sz="0" w:space="0" w:color="auto"/>
                                                            <w:left w:val="none" w:sz="0" w:space="0" w:color="auto"/>
                                                            <w:bottom w:val="none" w:sz="0" w:space="0" w:color="auto"/>
                                                            <w:right w:val="none" w:sz="0" w:space="0" w:color="auto"/>
                                                          </w:divBdr>
                                                          <w:divsChild>
                                                            <w:div w:id="691616034">
                                                              <w:marLeft w:val="0"/>
                                                              <w:marRight w:val="0"/>
                                                              <w:marTop w:val="0"/>
                                                              <w:marBottom w:val="0"/>
                                                              <w:divBdr>
                                                                <w:top w:val="none" w:sz="0" w:space="0" w:color="auto"/>
                                                                <w:left w:val="none" w:sz="0" w:space="0" w:color="auto"/>
                                                                <w:bottom w:val="none" w:sz="0" w:space="0" w:color="auto"/>
                                                                <w:right w:val="none" w:sz="0" w:space="0" w:color="auto"/>
                                                              </w:divBdr>
                                                            </w:div>
                                                            <w:div w:id="1168330653">
                                                              <w:marLeft w:val="0"/>
                                                              <w:marRight w:val="0"/>
                                                              <w:marTop w:val="185"/>
                                                              <w:marBottom w:val="0"/>
                                                              <w:divBdr>
                                                                <w:top w:val="none" w:sz="0" w:space="0" w:color="auto"/>
                                                                <w:left w:val="none" w:sz="0" w:space="0" w:color="auto"/>
                                                                <w:bottom w:val="none" w:sz="0" w:space="0" w:color="auto"/>
                                                                <w:right w:val="none" w:sz="0" w:space="0" w:color="auto"/>
                                                              </w:divBdr>
                                                              <w:divsChild>
                                                                <w:div w:id="1818035924">
                                                                  <w:marLeft w:val="0"/>
                                                                  <w:marRight w:val="0"/>
                                                                  <w:marTop w:val="0"/>
                                                                  <w:marBottom w:val="0"/>
                                                                  <w:divBdr>
                                                                    <w:top w:val="none" w:sz="0" w:space="0" w:color="auto"/>
                                                                    <w:left w:val="none" w:sz="0" w:space="0" w:color="auto"/>
                                                                    <w:bottom w:val="none" w:sz="0" w:space="0" w:color="auto"/>
                                                                    <w:right w:val="none" w:sz="0" w:space="0" w:color="auto"/>
                                                                  </w:divBdr>
                                                                </w:div>
                                                                <w:div w:id="1823279039">
                                                                  <w:marLeft w:val="0"/>
                                                                  <w:marRight w:val="0"/>
                                                                  <w:marTop w:val="185"/>
                                                                  <w:marBottom w:val="0"/>
                                                                  <w:divBdr>
                                                                    <w:top w:val="none" w:sz="0" w:space="0" w:color="auto"/>
                                                                    <w:left w:val="none" w:sz="0" w:space="0" w:color="auto"/>
                                                                    <w:bottom w:val="none" w:sz="0" w:space="0" w:color="auto"/>
                                                                    <w:right w:val="none" w:sz="0" w:space="0" w:color="auto"/>
                                                                  </w:divBdr>
                                                                  <w:divsChild>
                                                                    <w:div w:id="202921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546296">
                                                          <w:marLeft w:val="0"/>
                                                          <w:marRight w:val="0"/>
                                                          <w:marTop w:val="0"/>
                                                          <w:marBottom w:val="0"/>
                                                          <w:divBdr>
                                                            <w:top w:val="none" w:sz="0" w:space="0" w:color="auto"/>
                                                            <w:left w:val="none" w:sz="0" w:space="0" w:color="auto"/>
                                                            <w:bottom w:val="none" w:sz="0" w:space="0" w:color="auto"/>
                                                            <w:right w:val="none" w:sz="0" w:space="0" w:color="auto"/>
                                                          </w:divBdr>
                                                        </w:div>
                                                      </w:divsChild>
                                                    </w:div>
                                                    <w:div w:id="92780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56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056032">
                          <w:marLeft w:val="0"/>
                          <w:marRight w:val="0"/>
                          <w:marTop w:val="0"/>
                          <w:marBottom w:val="0"/>
                          <w:divBdr>
                            <w:top w:val="none" w:sz="0" w:space="0" w:color="auto"/>
                            <w:left w:val="none" w:sz="0" w:space="0" w:color="auto"/>
                            <w:bottom w:val="none" w:sz="0" w:space="0" w:color="auto"/>
                            <w:right w:val="none" w:sz="0" w:space="0" w:color="auto"/>
                          </w:divBdr>
                        </w:div>
                      </w:divsChild>
                    </w:div>
                    <w:div w:id="23489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0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2691">
      <w:bodyDiv w:val="1"/>
      <w:marLeft w:val="0"/>
      <w:marRight w:val="0"/>
      <w:marTop w:val="0"/>
      <w:marBottom w:val="0"/>
      <w:divBdr>
        <w:top w:val="none" w:sz="0" w:space="0" w:color="auto"/>
        <w:left w:val="none" w:sz="0" w:space="0" w:color="auto"/>
        <w:bottom w:val="none" w:sz="0" w:space="0" w:color="auto"/>
        <w:right w:val="none" w:sz="0" w:space="0" w:color="auto"/>
      </w:divBdr>
    </w:div>
    <w:div w:id="1412846569">
      <w:bodyDiv w:val="1"/>
      <w:marLeft w:val="0"/>
      <w:marRight w:val="0"/>
      <w:marTop w:val="0"/>
      <w:marBottom w:val="0"/>
      <w:divBdr>
        <w:top w:val="none" w:sz="0" w:space="0" w:color="auto"/>
        <w:left w:val="none" w:sz="0" w:space="0" w:color="auto"/>
        <w:bottom w:val="none" w:sz="0" w:space="0" w:color="auto"/>
        <w:right w:val="none" w:sz="0" w:space="0" w:color="auto"/>
      </w:divBdr>
    </w:div>
    <w:div w:id="1423187915">
      <w:bodyDiv w:val="1"/>
      <w:marLeft w:val="0"/>
      <w:marRight w:val="0"/>
      <w:marTop w:val="0"/>
      <w:marBottom w:val="0"/>
      <w:divBdr>
        <w:top w:val="none" w:sz="0" w:space="0" w:color="auto"/>
        <w:left w:val="none" w:sz="0" w:space="0" w:color="auto"/>
        <w:bottom w:val="none" w:sz="0" w:space="0" w:color="auto"/>
        <w:right w:val="none" w:sz="0" w:space="0" w:color="auto"/>
      </w:divBdr>
    </w:div>
    <w:div w:id="1430663043">
      <w:bodyDiv w:val="1"/>
      <w:marLeft w:val="0"/>
      <w:marRight w:val="0"/>
      <w:marTop w:val="0"/>
      <w:marBottom w:val="0"/>
      <w:divBdr>
        <w:top w:val="none" w:sz="0" w:space="0" w:color="auto"/>
        <w:left w:val="none" w:sz="0" w:space="0" w:color="auto"/>
        <w:bottom w:val="none" w:sz="0" w:space="0" w:color="auto"/>
        <w:right w:val="none" w:sz="0" w:space="0" w:color="auto"/>
      </w:divBdr>
    </w:div>
    <w:div w:id="1439638704">
      <w:bodyDiv w:val="1"/>
      <w:marLeft w:val="0"/>
      <w:marRight w:val="0"/>
      <w:marTop w:val="0"/>
      <w:marBottom w:val="0"/>
      <w:divBdr>
        <w:top w:val="none" w:sz="0" w:space="0" w:color="auto"/>
        <w:left w:val="none" w:sz="0" w:space="0" w:color="auto"/>
        <w:bottom w:val="none" w:sz="0" w:space="0" w:color="auto"/>
        <w:right w:val="none" w:sz="0" w:space="0" w:color="auto"/>
      </w:divBdr>
    </w:div>
    <w:div w:id="1463501490">
      <w:bodyDiv w:val="1"/>
      <w:marLeft w:val="0"/>
      <w:marRight w:val="0"/>
      <w:marTop w:val="0"/>
      <w:marBottom w:val="0"/>
      <w:divBdr>
        <w:top w:val="none" w:sz="0" w:space="0" w:color="auto"/>
        <w:left w:val="none" w:sz="0" w:space="0" w:color="auto"/>
        <w:bottom w:val="none" w:sz="0" w:space="0" w:color="auto"/>
        <w:right w:val="none" w:sz="0" w:space="0" w:color="auto"/>
      </w:divBdr>
    </w:div>
    <w:div w:id="1492675304">
      <w:bodyDiv w:val="1"/>
      <w:marLeft w:val="0"/>
      <w:marRight w:val="0"/>
      <w:marTop w:val="0"/>
      <w:marBottom w:val="0"/>
      <w:divBdr>
        <w:top w:val="none" w:sz="0" w:space="0" w:color="auto"/>
        <w:left w:val="none" w:sz="0" w:space="0" w:color="auto"/>
        <w:bottom w:val="none" w:sz="0" w:space="0" w:color="auto"/>
        <w:right w:val="none" w:sz="0" w:space="0" w:color="auto"/>
      </w:divBdr>
    </w:div>
    <w:div w:id="1497068621">
      <w:bodyDiv w:val="1"/>
      <w:marLeft w:val="0"/>
      <w:marRight w:val="0"/>
      <w:marTop w:val="0"/>
      <w:marBottom w:val="0"/>
      <w:divBdr>
        <w:top w:val="none" w:sz="0" w:space="0" w:color="auto"/>
        <w:left w:val="none" w:sz="0" w:space="0" w:color="auto"/>
        <w:bottom w:val="none" w:sz="0" w:space="0" w:color="auto"/>
        <w:right w:val="none" w:sz="0" w:space="0" w:color="auto"/>
      </w:divBdr>
    </w:div>
    <w:div w:id="1549486276">
      <w:bodyDiv w:val="1"/>
      <w:marLeft w:val="0"/>
      <w:marRight w:val="0"/>
      <w:marTop w:val="0"/>
      <w:marBottom w:val="0"/>
      <w:divBdr>
        <w:top w:val="none" w:sz="0" w:space="0" w:color="auto"/>
        <w:left w:val="none" w:sz="0" w:space="0" w:color="auto"/>
        <w:bottom w:val="none" w:sz="0" w:space="0" w:color="auto"/>
        <w:right w:val="none" w:sz="0" w:space="0" w:color="auto"/>
      </w:divBdr>
    </w:div>
    <w:div w:id="1551696175">
      <w:bodyDiv w:val="1"/>
      <w:marLeft w:val="0"/>
      <w:marRight w:val="0"/>
      <w:marTop w:val="0"/>
      <w:marBottom w:val="0"/>
      <w:divBdr>
        <w:top w:val="none" w:sz="0" w:space="0" w:color="auto"/>
        <w:left w:val="none" w:sz="0" w:space="0" w:color="auto"/>
        <w:bottom w:val="none" w:sz="0" w:space="0" w:color="auto"/>
        <w:right w:val="none" w:sz="0" w:space="0" w:color="auto"/>
      </w:divBdr>
      <w:divsChild>
        <w:div w:id="2129856439">
          <w:marLeft w:val="0"/>
          <w:marRight w:val="0"/>
          <w:marTop w:val="0"/>
          <w:marBottom w:val="0"/>
          <w:divBdr>
            <w:top w:val="none" w:sz="0" w:space="0" w:color="auto"/>
            <w:left w:val="none" w:sz="0" w:space="0" w:color="auto"/>
            <w:bottom w:val="none" w:sz="0" w:space="0" w:color="auto"/>
            <w:right w:val="none" w:sz="0" w:space="0" w:color="auto"/>
          </w:divBdr>
        </w:div>
        <w:div w:id="2078478465">
          <w:marLeft w:val="0"/>
          <w:marRight w:val="0"/>
          <w:marTop w:val="0"/>
          <w:marBottom w:val="0"/>
          <w:divBdr>
            <w:top w:val="none" w:sz="0" w:space="0" w:color="auto"/>
            <w:left w:val="none" w:sz="0" w:space="0" w:color="auto"/>
            <w:bottom w:val="none" w:sz="0" w:space="0" w:color="auto"/>
            <w:right w:val="none" w:sz="0" w:space="0" w:color="auto"/>
          </w:divBdr>
        </w:div>
        <w:div w:id="1065103506">
          <w:marLeft w:val="0"/>
          <w:marRight w:val="0"/>
          <w:marTop w:val="0"/>
          <w:marBottom w:val="0"/>
          <w:divBdr>
            <w:top w:val="none" w:sz="0" w:space="0" w:color="auto"/>
            <w:left w:val="none" w:sz="0" w:space="0" w:color="auto"/>
            <w:bottom w:val="none" w:sz="0" w:space="0" w:color="auto"/>
            <w:right w:val="none" w:sz="0" w:space="0" w:color="auto"/>
          </w:divBdr>
        </w:div>
        <w:div w:id="1585803546">
          <w:marLeft w:val="0"/>
          <w:marRight w:val="0"/>
          <w:marTop w:val="0"/>
          <w:marBottom w:val="0"/>
          <w:divBdr>
            <w:top w:val="none" w:sz="0" w:space="0" w:color="auto"/>
            <w:left w:val="none" w:sz="0" w:space="0" w:color="auto"/>
            <w:bottom w:val="none" w:sz="0" w:space="0" w:color="auto"/>
            <w:right w:val="none" w:sz="0" w:space="0" w:color="auto"/>
          </w:divBdr>
        </w:div>
        <w:div w:id="234897666">
          <w:marLeft w:val="0"/>
          <w:marRight w:val="0"/>
          <w:marTop w:val="0"/>
          <w:marBottom w:val="0"/>
          <w:divBdr>
            <w:top w:val="none" w:sz="0" w:space="0" w:color="auto"/>
            <w:left w:val="none" w:sz="0" w:space="0" w:color="auto"/>
            <w:bottom w:val="none" w:sz="0" w:space="0" w:color="auto"/>
            <w:right w:val="none" w:sz="0" w:space="0" w:color="auto"/>
          </w:divBdr>
        </w:div>
        <w:div w:id="235752016">
          <w:marLeft w:val="0"/>
          <w:marRight w:val="0"/>
          <w:marTop w:val="0"/>
          <w:marBottom w:val="0"/>
          <w:divBdr>
            <w:top w:val="none" w:sz="0" w:space="0" w:color="auto"/>
            <w:left w:val="none" w:sz="0" w:space="0" w:color="auto"/>
            <w:bottom w:val="none" w:sz="0" w:space="0" w:color="auto"/>
            <w:right w:val="none" w:sz="0" w:space="0" w:color="auto"/>
          </w:divBdr>
        </w:div>
        <w:div w:id="217280150">
          <w:marLeft w:val="0"/>
          <w:marRight w:val="0"/>
          <w:marTop w:val="0"/>
          <w:marBottom w:val="0"/>
          <w:divBdr>
            <w:top w:val="none" w:sz="0" w:space="0" w:color="auto"/>
            <w:left w:val="none" w:sz="0" w:space="0" w:color="auto"/>
            <w:bottom w:val="none" w:sz="0" w:space="0" w:color="auto"/>
            <w:right w:val="none" w:sz="0" w:space="0" w:color="auto"/>
          </w:divBdr>
        </w:div>
        <w:div w:id="285041150">
          <w:marLeft w:val="0"/>
          <w:marRight w:val="0"/>
          <w:marTop w:val="0"/>
          <w:marBottom w:val="0"/>
          <w:divBdr>
            <w:top w:val="none" w:sz="0" w:space="0" w:color="auto"/>
            <w:left w:val="none" w:sz="0" w:space="0" w:color="auto"/>
            <w:bottom w:val="none" w:sz="0" w:space="0" w:color="auto"/>
            <w:right w:val="none" w:sz="0" w:space="0" w:color="auto"/>
          </w:divBdr>
        </w:div>
        <w:div w:id="2145804549">
          <w:marLeft w:val="0"/>
          <w:marRight w:val="0"/>
          <w:marTop w:val="0"/>
          <w:marBottom w:val="0"/>
          <w:divBdr>
            <w:top w:val="none" w:sz="0" w:space="0" w:color="auto"/>
            <w:left w:val="none" w:sz="0" w:space="0" w:color="auto"/>
            <w:bottom w:val="none" w:sz="0" w:space="0" w:color="auto"/>
            <w:right w:val="none" w:sz="0" w:space="0" w:color="auto"/>
          </w:divBdr>
        </w:div>
        <w:div w:id="659693909">
          <w:marLeft w:val="0"/>
          <w:marRight w:val="0"/>
          <w:marTop w:val="0"/>
          <w:marBottom w:val="0"/>
          <w:divBdr>
            <w:top w:val="none" w:sz="0" w:space="0" w:color="auto"/>
            <w:left w:val="none" w:sz="0" w:space="0" w:color="auto"/>
            <w:bottom w:val="none" w:sz="0" w:space="0" w:color="auto"/>
            <w:right w:val="none" w:sz="0" w:space="0" w:color="auto"/>
          </w:divBdr>
        </w:div>
        <w:div w:id="1127815829">
          <w:marLeft w:val="0"/>
          <w:marRight w:val="0"/>
          <w:marTop w:val="0"/>
          <w:marBottom w:val="0"/>
          <w:divBdr>
            <w:top w:val="none" w:sz="0" w:space="0" w:color="auto"/>
            <w:left w:val="none" w:sz="0" w:space="0" w:color="auto"/>
            <w:bottom w:val="none" w:sz="0" w:space="0" w:color="auto"/>
            <w:right w:val="none" w:sz="0" w:space="0" w:color="auto"/>
          </w:divBdr>
        </w:div>
        <w:div w:id="1442338504">
          <w:marLeft w:val="0"/>
          <w:marRight w:val="0"/>
          <w:marTop w:val="0"/>
          <w:marBottom w:val="0"/>
          <w:divBdr>
            <w:top w:val="none" w:sz="0" w:space="0" w:color="auto"/>
            <w:left w:val="none" w:sz="0" w:space="0" w:color="auto"/>
            <w:bottom w:val="none" w:sz="0" w:space="0" w:color="auto"/>
            <w:right w:val="none" w:sz="0" w:space="0" w:color="auto"/>
          </w:divBdr>
        </w:div>
      </w:divsChild>
    </w:div>
    <w:div w:id="1572932134">
      <w:bodyDiv w:val="1"/>
      <w:marLeft w:val="0"/>
      <w:marRight w:val="0"/>
      <w:marTop w:val="0"/>
      <w:marBottom w:val="0"/>
      <w:divBdr>
        <w:top w:val="none" w:sz="0" w:space="0" w:color="auto"/>
        <w:left w:val="none" w:sz="0" w:space="0" w:color="auto"/>
        <w:bottom w:val="none" w:sz="0" w:space="0" w:color="auto"/>
        <w:right w:val="none" w:sz="0" w:space="0" w:color="auto"/>
      </w:divBdr>
    </w:div>
    <w:div w:id="1574046746">
      <w:bodyDiv w:val="1"/>
      <w:marLeft w:val="0"/>
      <w:marRight w:val="0"/>
      <w:marTop w:val="0"/>
      <w:marBottom w:val="0"/>
      <w:divBdr>
        <w:top w:val="none" w:sz="0" w:space="0" w:color="auto"/>
        <w:left w:val="none" w:sz="0" w:space="0" w:color="auto"/>
        <w:bottom w:val="none" w:sz="0" w:space="0" w:color="auto"/>
        <w:right w:val="none" w:sz="0" w:space="0" w:color="auto"/>
      </w:divBdr>
    </w:div>
    <w:div w:id="1574125890">
      <w:bodyDiv w:val="1"/>
      <w:marLeft w:val="0"/>
      <w:marRight w:val="0"/>
      <w:marTop w:val="0"/>
      <w:marBottom w:val="0"/>
      <w:divBdr>
        <w:top w:val="none" w:sz="0" w:space="0" w:color="auto"/>
        <w:left w:val="none" w:sz="0" w:space="0" w:color="auto"/>
        <w:bottom w:val="none" w:sz="0" w:space="0" w:color="auto"/>
        <w:right w:val="none" w:sz="0" w:space="0" w:color="auto"/>
      </w:divBdr>
    </w:div>
    <w:div w:id="1584609886">
      <w:bodyDiv w:val="1"/>
      <w:marLeft w:val="0"/>
      <w:marRight w:val="0"/>
      <w:marTop w:val="0"/>
      <w:marBottom w:val="0"/>
      <w:divBdr>
        <w:top w:val="none" w:sz="0" w:space="0" w:color="auto"/>
        <w:left w:val="none" w:sz="0" w:space="0" w:color="auto"/>
        <w:bottom w:val="none" w:sz="0" w:space="0" w:color="auto"/>
        <w:right w:val="none" w:sz="0" w:space="0" w:color="auto"/>
      </w:divBdr>
    </w:div>
    <w:div w:id="1600217322">
      <w:bodyDiv w:val="1"/>
      <w:marLeft w:val="0"/>
      <w:marRight w:val="0"/>
      <w:marTop w:val="0"/>
      <w:marBottom w:val="0"/>
      <w:divBdr>
        <w:top w:val="none" w:sz="0" w:space="0" w:color="auto"/>
        <w:left w:val="none" w:sz="0" w:space="0" w:color="auto"/>
        <w:bottom w:val="none" w:sz="0" w:space="0" w:color="auto"/>
        <w:right w:val="none" w:sz="0" w:space="0" w:color="auto"/>
      </w:divBdr>
    </w:div>
    <w:div w:id="1649360790">
      <w:bodyDiv w:val="1"/>
      <w:marLeft w:val="0"/>
      <w:marRight w:val="0"/>
      <w:marTop w:val="0"/>
      <w:marBottom w:val="0"/>
      <w:divBdr>
        <w:top w:val="none" w:sz="0" w:space="0" w:color="auto"/>
        <w:left w:val="none" w:sz="0" w:space="0" w:color="auto"/>
        <w:bottom w:val="none" w:sz="0" w:space="0" w:color="auto"/>
        <w:right w:val="none" w:sz="0" w:space="0" w:color="auto"/>
      </w:divBdr>
    </w:div>
    <w:div w:id="1662538871">
      <w:bodyDiv w:val="1"/>
      <w:marLeft w:val="0"/>
      <w:marRight w:val="0"/>
      <w:marTop w:val="0"/>
      <w:marBottom w:val="0"/>
      <w:divBdr>
        <w:top w:val="none" w:sz="0" w:space="0" w:color="auto"/>
        <w:left w:val="none" w:sz="0" w:space="0" w:color="auto"/>
        <w:bottom w:val="none" w:sz="0" w:space="0" w:color="auto"/>
        <w:right w:val="none" w:sz="0" w:space="0" w:color="auto"/>
      </w:divBdr>
    </w:div>
    <w:div w:id="1665432512">
      <w:bodyDiv w:val="1"/>
      <w:marLeft w:val="0"/>
      <w:marRight w:val="0"/>
      <w:marTop w:val="0"/>
      <w:marBottom w:val="0"/>
      <w:divBdr>
        <w:top w:val="none" w:sz="0" w:space="0" w:color="auto"/>
        <w:left w:val="none" w:sz="0" w:space="0" w:color="auto"/>
        <w:bottom w:val="none" w:sz="0" w:space="0" w:color="auto"/>
        <w:right w:val="none" w:sz="0" w:space="0" w:color="auto"/>
      </w:divBdr>
    </w:div>
    <w:div w:id="1670134787">
      <w:bodyDiv w:val="1"/>
      <w:marLeft w:val="0"/>
      <w:marRight w:val="0"/>
      <w:marTop w:val="0"/>
      <w:marBottom w:val="0"/>
      <w:divBdr>
        <w:top w:val="none" w:sz="0" w:space="0" w:color="auto"/>
        <w:left w:val="none" w:sz="0" w:space="0" w:color="auto"/>
        <w:bottom w:val="none" w:sz="0" w:space="0" w:color="auto"/>
        <w:right w:val="none" w:sz="0" w:space="0" w:color="auto"/>
      </w:divBdr>
    </w:div>
    <w:div w:id="1670330408">
      <w:bodyDiv w:val="1"/>
      <w:marLeft w:val="0"/>
      <w:marRight w:val="0"/>
      <w:marTop w:val="0"/>
      <w:marBottom w:val="0"/>
      <w:divBdr>
        <w:top w:val="none" w:sz="0" w:space="0" w:color="auto"/>
        <w:left w:val="none" w:sz="0" w:space="0" w:color="auto"/>
        <w:bottom w:val="none" w:sz="0" w:space="0" w:color="auto"/>
        <w:right w:val="none" w:sz="0" w:space="0" w:color="auto"/>
      </w:divBdr>
    </w:div>
    <w:div w:id="1692995390">
      <w:bodyDiv w:val="1"/>
      <w:marLeft w:val="0"/>
      <w:marRight w:val="0"/>
      <w:marTop w:val="0"/>
      <w:marBottom w:val="0"/>
      <w:divBdr>
        <w:top w:val="none" w:sz="0" w:space="0" w:color="auto"/>
        <w:left w:val="none" w:sz="0" w:space="0" w:color="auto"/>
        <w:bottom w:val="none" w:sz="0" w:space="0" w:color="auto"/>
        <w:right w:val="none" w:sz="0" w:space="0" w:color="auto"/>
      </w:divBdr>
    </w:div>
    <w:div w:id="1716082570">
      <w:bodyDiv w:val="1"/>
      <w:marLeft w:val="0"/>
      <w:marRight w:val="0"/>
      <w:marTop w:val="0"/>
      <w:marBottom w:val="0"/>
      <w:divBdr>
        <w:top w:val="none" w:sz="0" w:space="0" w:color="auto"/>
        <w:left w:val="none" w:sz="0" w:space="0" w:color="auto"/>
        <w:bottom w:val="none" w:sz="0" w:space="0" w:color="auto"/>
        <w:right w:val="none" w:sz="0" w:space="0" w:color="auto"/>
      </w:divBdr>
    </w:div>
    <w:div w:id="1798907977">
      <w:bodyDiv w:val="1"/>
      <w:marLeft w:val="0"/>
      <w:marRight w:val="0"/>
      <w:marTop w:val="0"/>
      <w:marBottom w:val="0"/>
      <w:divBdr>
        <w:top w:val="none" w:sz="0" w:space="0" w:color="auto"/>
        <w:left w:val="none" w:sz="0" w:space="0" w:color="auto"/>
        <w:bottom w:val="none" w:sz="0" w:space="0" w:color="auto"/>
        <w:right w:val="none" w:sz="0" w:space="0" w:color="auto"/>
      </w:divBdr>
    </w:div>
    <w:div w:id="1851142079">
      <w:bodyDiv w:val="1"/>
      <w:marLeft w:val="0"/>
      <w:marRight w:val="0"/>
      <w:marTop w:val="0"/>
      <w:marBottom w:val="0"/>
      <w:divBdr>
        <w:top w:val="none" w:sz="0" w:space="0" w:color="auto"/>
        <w:left w:val="none" w:sz="0" w:space="0" w:color="auto"/>
        <w:bottom w:val="none" w:sz="0" w:space="0" w:color="auto"/>
        <w:right w:val="none" w:sz="0" w:space="0" w:color="auto"/>
      </w:divBdr>
    </w:div>
    <w:div w:id="1859851047">
      <w:bodyDiv w:val="1"/>
      <w:marLeft w:val="0"/>
      <w:marRight w:val="0"/>
      <w:marTop w:val="0"/>
      <w:marBottom w:val="0"/>
      <w:divBdr>
        <w:top w:val="none" w:sz="0" w:space="0" w:color="auto"/>
        <w:left w:val="none" w:sz="0" w:space="0" w:color="auto"/>
        <w:bottom w:val="none" w:sz="0" w:space="0" w:color="auto"/>
        <w:right w:val="none" w:sz="0" w:space="0" w:color="auto"/>
      </w:divBdr>
    </w:div>
    <w:div w:id="1878080047">
      <w:bodyDiv w:val="1"/>
      <w:marLeft w:val="0"/>
      <w:marRight w:val="0"/>
      <w:marTop w:val="0"/>
      <w:marBottom w:val="0"/>
      <w:divBdr>
        <w:top w:val="none" w:sz="0" w:space="0" w:color="auto"/>
        <w:left w:val="none" w:sz="0" w:space="0" w:color="auto"/>
        <w:bottom w:val="none" w:sz="0" w:space="0" w:color="auto"/>
        <w:right w:val="none" w:sz="0" w:space="0" w:color="auto"/>
      </w:divBdr>
    </w:div>
    <w:div w:id="1889605040">
      <w:bodyDiv w:val="1"/>
      <w:marLeft w:val="0"/>
      <w:marRight w:val="0"/>
      <w:marTop w:val="0"/>
      <w:marBottom w:val="0"/>
      <w:divBdr>
        <w:top w:val="none" w:sz="0" w:space="0" w:color="auto"/>
        <w:left w:val="none" w:sz="0" w:space="0" w:color="auto"/>
        <w:bottom w:val="none" w:sz="0" w:space="0" w:color="auto"/>
        <w:right w:val="none" w:sz="0" w:space="0" w:color="auto"/>
      </w:divBdr>
    </w:div>
    <w:div w:id="1930767923">
      <w:bodyDiv w:val="1"/>
      <w:marLeft w:val="0"/>
      <w:marRight w:val="0"/>
      <w:marTop w:val="0"/>
      <w:marBottom w:val="0"/>
      <w:divBdr>
        <w:top w:val="none" w:sz="0" w:space="0" w:color="auto"/>
        <w:left w:val="none" w:sz="0" w:space="0" w:color="auto"/>
        <w:bottom w:val="none" w:sz="0" w:space="0" w:color="auto"/>
        <w:right w:val="none" w:sz="0" w:space="0" w:color="auto"/>
      </w:divBdr>
    </w:div>
    <w:div w:id="1932280278">
      <w:bodyDiv w:val="1"/>
      <w:marLeft w:val="0"/>
      <w:marRight w:val="0"/>
      <w:marTop w:val="0"/>
      <w:marBottom w:val="0"/>
      <w:divBdr>
        <w:top w:val="none" w:sz="0" w:space="0" w:color="auto"/>
        <w:left w:val="none" w:sz="0" w:space="0" w:color="auto"/>
        <w:bottom w:val="none" w:sz="0" w:space="0" w:color="auto"/>
        <w:right w:val="none" w:sz="0" w:space="0" w:color="auto"/>
      </w:divBdr>
    </w:div>
    <w:div w:id="1957561647">
      <w:bodyDiv w:val="1"/>
      <w:marLeft w:val="0"/>
      <w:marRight w:val="0"/>
      <w:marTop w:val="0"/>
      <w:marBottom w:val="0"/>
      <w:divBdr>
        <w:top w:val="none" w:sz="0" w:space="0" w:color="auto"/>
        <w:left w:val="none" w:sz="0" w:space="0" w:color="auto"/>
        <w:bottom w:val="none" w:sz="0" w:space="0" w:color="auto"/>
        <w:right w:val="none" w:sz="0" w:space="0" w:color="auto"/>
      </w:divBdr>
    </w:div>
    <w:div w:id="1969822867">
      <w:bodyDiv w:val="1"/>
      <w:marLeft w:val="0"/>
      <w:marRight w:val="0"/>
      <w:marTop w:val="0"/>
      <w:marBottom w:val="0"/>
      <w:divBdr>
        <w:top w:val="none" w:sz="0" w:space="0" w:color="auto"/>
        <w:left w:val="none" w:sz="0" w:space="0" w:color="auto"/>
        <w:bottom w:val="none" w:sz="0" w:space="0" w:color="auto"/>
        <w:right w:val="none" w:sz="0" w:space="0" w:color="auto"/>
      </w:divBdr>
    </w:div>
    <w:div w:id="2011442552">
      <w:bodyDiv w:val="1"/>
      <w:marLeft w:val="0"/>
      <w:marRight w:val="0"/>
      <w:marTop w:val="0"/>
      <w:marBottom w:val="0"/>
      <w:divBdr>
        <w:top w:val="none" w:sz="0" w:space="0" w:color="auto"/>
        <w:left w:val="none" w:sz="0" w:space="0" w:color="auto"/>
        <w:bottom w:val="none" w:sz="0" w:space="0" w:color="auto"/>
        <w:right w:val="none" w:sz="0" w:space="0" w:color="auto"/>
      </w:divBdr>
    </w:div>
    <w:div w:id="2048021339">
      <w:bodyDiv w:val="1"/>
      <w:marLeft w:val="0"/>
      <w:marRight w:val="0"/>
      <w:marTop w:val="0"/>
      <w:marBottom w:val="0"/>
      <w:divBdr>
        <w:top w:val="none" w:sz="0" w:space="0" w:color="auto"/>
        <w:left w:val="none" w:sz="0" w:space="0" w:color="auto"/>
        <w:bottom w:val="none" w:sz="0" w:space="0" w:color="auto"/>
        <w:right w:val="none" w:sz="0" w:space="0" w:color="auto"/>
      </w:divBdr>
    </w:div>
    <w:div w:id="2054423384">
      <w:bodyDiv w:val="1"/>
      <w:marLeft w:val="0"/>
      <w:marRight w:val="0"/>
      <w:marTop w:val="0"/>
      <w:marBottom w:val="0"/>
      <w:divBdr>
        <w:top w:val="none" w:sz="0" w:space="0" w:color="auto"/>
        <w:left w:val="none" w:sz="0" w:space="0" w:color="auto"/>
        <w:bottom w:val="none" w:sz="0" w:space="0" w:color="auto"/>
        <w:right w:val="none" w:sz="0" w:space="0" w:color="auto"/>
      </w:divBdr>
    </w:div>
    <w:div w:id="2054887294">
      <w:bodyDiv w:val="1"/>
      <w:marLeft w:val="0"/>
      <w:marRight w:val="0"/>
      <w:marTop w:val="0"/>
      <w:marBottom w:val="0"/>
      <w:divBdr>
        <w:top w:val="none" w:sz="0" w:space="0" w:color="auto"/>
        <w:left w:val="none" w:sz="0" w:space="0" w:color="auto"/>
        <w:bottom w:val="none" w:sz="0" w:space="0" w:color="auto"/>
        <w:right w:val="none" w:sz="0" w:space="0" w:color="auto"/>
      </w:divBdr>
    </w:div>
    <w:div w:id="2059738779">
      <w:bodyDiv w:val="1"/>
      <w:marLeft w:val="0"/>
      <w:marRight w:val="0"/>
      <w:marTop w:val="0"/>
      <w:marBottom w:val="0"/>
      <w:divBdr>
        <w:top w:val="none" w:sz="0" w:space="0" w:color="auto"/>
        <w:left w:val="none" w:sz="0" w:space="0" w:color="auto"/>
        <w:bottom w:val="none" w:sz="0" w:space="0" w:color="auto"/>
        <w:right w:val="none" w:sz="0" w:space="0" w:color="auto"/>
      </w:divBdr>
      <w:divsChild>
        <w:div w:id="1998797421">
          <w:marLeft w:val="965"/>
          <w:marRight w:val="0"/>
          <w:marTop w:val="96"/>
          <w:marBottom w:val="0"/>
          <w:divBdr>
            <w:top w:val="none" w:sz="0" w:space="0" w:color="auto"/>
            <w:left w:val="none" w:sz="0" w:space="0" w:color="auto"/>
            <w:bottom w:val="none" w:sz="0" w:space="0" w:color="auto"/>
            <w:right w:val="none" w:sz="0" w:space="0" w:color="auto"/>
          </w:divBdr>
        </w:div>
      </w:divsChild>
    </w:div>
    <w:div w:id="2061829710">
      <w:bodyDiv w:val="1"/>
      <w:marLeft w:val="0"/>
      <w:marRight w:val="0"/>
      <w:marTop w:val="0"/>
      <w:marBottom w:val="0"/>
      <w:divBdr>
        <w:top w:val="none" w:sz="0" w:space="0" w:color="auto"/>
        <w:left w:val="none" w:sz="0" w:space="0" w:color="auto"/>
        <w:bottom w:val="none" w:sz="0" w:space="0" w:color="auto"/>
        <w:right w:val="none" w:sz="0" w:space="0" w:color="auto"/>
      </w:divBdr>
    </w:div>
    <w:div w:id="2079984495">
      <w:bodyDiv w:val="1"/>
      <w:marLeft w:val="0"/>
      <w:marRight w:val="0"/>
      <w:marTop w:val="0"/>
      <w:marBottom w:val="0"/>
      <w:divBdr>
        <w:top w:val="none" w:sz="0" w:space="0" w:color="auto"/>
        <w:left w:val="none" w:sz="0" w:space="0" w:color="auto"/>
        <w:bottom w:val="none" w:sz="0" w:space="0" w:color="auto"/>
        <w:right w:val="none" w:sz="0" w:space="0" w:color="auto"/>
      </w:divBdr>
    </w:div>
    <w:div w:id="2080325173">
      <w:bodyDiv w:val="1"/>
      <w:marLeft w:val="0"/>
      <w:marRight w:val="0"/>
      <w:marTop w:val="0"/>
      <w:marBottom w:val="0"/>
      <w:divBdr>
        <w:top w:val="none" w:sz="0" w:space="0" w:color="auto"/>
        <w:left w:val="none" w:sz="0" w:space="0" w:color="auto"/>
        <w:bottom w:val="none" w:sz="0" w:space="0" w:color="auto"/>
        <w:right w:val="none" w:sz="0" w:space="0" w:color="auto"/>
      </w:divBdr>
    </w:div>
    <w:div w:id="2089844188">
      <w:bodyDiv w:val="1"/>
      <w:marLeft w:val="0"/>
      <w:marRight w:val="0"/>
      <w:marTop w:val="0"/>
      <w:marBottom w:val="0"/>
      <w:divBdr>
        <w:top w:val="none" w:sz="0" w:space="0" w:color="auto"/>
        <w:left w:val="none" w:sz="0" w:space="0" w:color="auto"/>
        <w:bottom w:val="none" w:sz="0" w:space="0" w:color="auto"/>
        <w:right w:val="none" w:sz="0" w:space="0" w:color="auto"/>
      </w:divBdr>
    </w:div>
    <w:div w:id="2107067077">
      <w:bodyDiv w:val="1"/>
      <w:marLeft w:val="0"/>
      <w:marRight w:val="0"/>
      <w:marTop w:val="0"/>
      <w:marBottom w:val="0"/>
      <w:divBdr>
        <w:top w:val="none" w:sz="0" w:space="0" w:color="auto"/>
        <w:left w:val="none" w:sz="0" w:space="0" w:color="auto"/>
        <w:bottom w:val="none" w:sz="0" w:space="0" w:color="auto"/>
        <w:right w:val="none" w:sz="0" w:space="0" w:color="auto"/>
      </w:divBdr>
    </w:div>
    <w:div w:id="2125692494">
      <w:bodyDiv w:val="1"/>
      <w:marLeft w:val="0"/>
      <w:marRight w:val="0"/>
      <w:marTop w:val="0"/>
      <w:marBottom w:val="0"/>
      <w:divBdr>
        <w:top w:val="none" w:sz="0" w:space="0" w:color="auto"/>
        <w:left w:val="none" w:sz="0" w:space="0" w:color="auto"/>
        <w:bottom w:val="none" w:sz="0" w:space="0" w:color="auto"/>
        <w:right w:val="none" w:sz="0" w:space="0" w:color="auto"/>
      </w:divBdr>
    </w:div>
    <w:div w:id="214415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1457AAD1534E3BA4C583477E67C944"/>
        <w:category>
          <w:name w:val="Obecné"/>
          <w:gallery w:val="placeholder"/>
        </w:category>
        <w:types>
          <w:type w:val="bbPlcHdr"/>
        </w:types>
        <w:behaviors>
          <w:behavior w:val="content"/>
        </w:behaviors>
        <w:guid w:val="{0C02C4CA-8F46-463C-B0A3-BA56945BA1F2}"/>
      </w:docPartPr>
      <w:docPartBody>
        <w:p w:rsidR="00840332" w:rsidRDefault="001532E0" w:rsidP="001532E0">
          <w:pPr>
            <w:pStyle w:val="1C1457AAD1534E3BA4C583477E67C944"/>
          </w:pPr>
          <w:r>
            <w:rPr>
              <w:rFonts w:asciiTheme="majorHAnsi" w:eastAsiaTheme="majorEastAsia" w:hAnsiTheme="majorHAnsi" w:cstheme="majorBidi"/>
              <w:sz w:val="80"/>
              <w:szCs w:val="80"/>
            </w:rPr>
            <w:t>[Zadejte název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2E0"/>
    <w:rsid w:val="00017AF1"/>
    <w:rsid w:val="000B6C5B"/>
    <w:rsid w:val="001532E0"/>
    <w:rsid w:val="001C6A07"/>
    <w:rsid w:val="002C4A04"/>
    <w:rsid w:val="004229F5"/>
    <w:rsid w:val="006B2B1E"/>
    <w:rsid w:val="007B5E75"/>
    <w:rsid w:val="00840332"/>
    <w:rsid w:val="00B075C3"/>
    <w:rsid w:val="00B93311"/>
    <w:rsid w:val="00C45C15"/>
    <w:rsid w:val="00D15C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C1457AAD1534E3BA4C583477E67C944">
    <w:name w:val="1C1457AAD1534E3BA4C583477E67C944"/>
    <w:rsid w:val="001532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XSL" StyleName="ISO 690 - Numerical Reference">
  <b:Source>
    <b:Tag>ČSÚ</b:Tag>
    <b:SourceType>DocumentFromInternetSite</b:SourceType>
    <b:Guid>{03112EBD-38A9-4166-93D3-D80100A5C470}</b:Guid>
    <b:Author>
      <b:Author>
        <b:Corporate>Český statistický úřad</b:Corporate>
      </b:Author>
    </b:Author>
    <b:Title>Český statistický úřad - Veřejná databáze</b:Title>
    <b:InternetSiteTitle>Vybrané údaje za obec (stav k 31. 12. 2015)</b:InternetSiteTitle>
    <b:YearAccessed>2016</b:YearAccessed>
    <b:MonthAccessed>říjen</b:MonthAccessed>
    <b:URL>https://vdb.czso.cz/vdbvo2/faces/cs/shortUrl?su=aa871527</b:URL>
    <b:RefOrder>2</b:RefOrder>
  </b:Source>
  <b:Source>
    <b:Tag>Peš05</b:Tag>
    <b:SourceType>Book</b:SourceType>
    <b:Guid>{62437F38-CFF8-429B-BE93-DEF4AF569788}</b:Guid>
    <b:Title>Encyklopedie českých vesnic III. - Západní Čechy: vesnické památkové rezervace, zóny a ostatní památkově hodnotná vesnická sídla v Čechách</b:Title>
    <b:Author>
      <b:Author>
        <b:NameList>
          <b:Person>
            <b:Last>Pešta</b:Last>
            <b:First>Jan</b:First>
          </b:Person>
        </b:NameList>
      </b:Author>
    </b:Author>
    <b:Year>2005</b:Year>
    <b:StandardNumber>80-7277-150-7</b:StandardNumber>
    <b:City>Praha</b:City>
    <b:Publisher>Libri</b:Publisher>
    <b:RefOrder>3</b:RefOrder>
  </b:Source>
  <b:Source>
    <b:Tag>Web_Ostřetice_o_obci</b:Tag>
    <b:SourceType>DocumentFromInternetSite</b:SourceType>
    <b:Guid>{9CB71BAE-4875-47F7-AB57-7D3BE0F8F9C1}</b:Guid>
    <b:Title>Obec Ostřetice</b:Title>
    <b:Year>2015</b:Year>
    <b:InternetSiteTitle>Obec Ostřetice</b:InternetSiteTitle>
    <b:Month>březen</b:Month>
    <b:Day>8</b:Day>
    <b:YearAccessed>2016</b:YearAccessed>
    <b:MonthAccessed>listopad</b:MonthAccessed>
    <b:URL>http://www.ostretice.cz/index.php/o-obci/obec-ostretice</b:URL>
    <b:RefOrder>4</b:RefOrder>
  </b:Source>
  <b:Source>
    <b:Tag>Web_Ostřetice_mikroregion</b:Tag>
    <b:SourceType>DocumentFromInternetSite</b:SourceType>
    <b:Guid>{BAA2CB86-E4F4-485B-9EF3-26A3E0B57261}</b:Guid>
    <b:Title>Obec Ostřetice</b:Title>
    <b:InternetSiteTitle>Mikroregion Měčínsko</b:InternetSiteTitle>
    <b:Year>2015</b:Year>
    <b:Month>březen</b:Month>
    <b:Day>8</b:Day>
    <b:YearAccessed>2016</b:YearAccessed>
    <b:MonthAccessed>listopad</b:MonthAccessed>
    <b:URL>http://www.ostretice.cz/index.php/o-obci/mikroregion-mecinsko</b:URL>
    <b:RefOrder>5</b:RefOrder>
  </b:Source>
  <b:Source>
    <b:Tag>Česká_geologická_služba</b:Tag>
    <b:SourceType>DocumentFromInternetSite</b:SourceType>
    <b:Guid>{540A9922-58E6-4F65-8961-10E902EE42B7}</b:Guid>
    <b:Title>Mapová aplikace</b:Title>
    <b:Author>
      <b:Author>
        <b:Corporate>Česká geologická služba</b:Corporate>
      </b:Author>
    </b:Author>
    <b:InternetSiteTitle>Geologická mapa 1:50 000</b:InternetSiteTitle>
    <b:YearAccessed>2016</b:YearAccessed>
    <b:MonthAccessed>listopad</b:MonthAccessed>
    <b:URL>http://www.geology.cz/app/ciselniky/lokalizace/show_map.php?mapa=g50&amp;y=830227&amp;x=1104465&amp;s=1</b:URL>
    <b:RefOrder>6</b:RefOrder>
  </b:Source>
  <b:Source>
    <b:Tag>Česká_geologická_služba_radon</b:Tag>
    <b:SourceType>DocumentFromInternetSite</b:SourceType>
    <b:Guid>{47687D81-89C3-4B8C-8643-058E3C02D1C8}</b:Guid>
    <b:Title>Mapová aplikace</b:Title>
    <b:Author>
      <b:Author>
        <b:Corporate>Česká geologická služba</b:Corporate>
      </b:Author>
    </b:Author>
    <b:InternetSiteTitle>Orientační mapa radonového indexu podloží 1:50 000</b:InternetSiteTitle>
    <b:YearAccessed>2016</b:YearAccessed>
    <b:MonthAccessed>listopad</b:MonthAccessed>
    <b:URL>http://www.geology.cz/app/ciselniky/lokalizace/show_map.php?mapa=radon&amp;y=830227&amp;x=1104465&amp;s=1</b:URL>
    <b:RefOrder>7</b:RefOrder>
  </b:Source>
  <b:Source>
    <b:Tag>bioregiony</b:Tag>
    <b:SourceType>Book</b:SourceType>
    <b:Guid>{21FDB1B7-6292-4D7E-932C-BF8327A6DA8E}</b:Guid>
    <b:Title>Biogeografické regiony České republiky</b:Title>
    <b:Author>
      <b:Author>
        <b:NameList>
          <b:Person>
            <b:Last>Culek</b:Last>
            <b:First>Martin</b:First>
          </b:Person>
        </b:NameList>
      </b:Author>
    </b:Author>
    <b:Year>2013</b:Year>
    <b:StandardNumber>978-80-210-6693-9</b:StandardNumber>
    <b:City>Brno</b:City>
    <b:Publisher>Masarykova univerzita</b:Publisher>
    <b:RefOrder>8</b:RefOrder>
  </b:Source>
  <b:Source>
    <b:Tag>Bín16</b:Tag>
    <b:SourceType>DocumentFromInternetSite</b:SourceType>
    <b:Guid>{DF8E18AC-59BD-4DDB-B177-5F929A9721C8}</b:Guid>
    <b:Author>
      <b:Author>
        <b:NameList>
          <b:Person>
            <b:Last>Bínová</b:Last>
            <b:First>Ludmila</b:First>
          </b:Person>
        </b:NameList>
      </b:Author>
    </b:Author>
    <b:Title>Magistrát města Plzně: Odbor životního prostředí</b:Title>
    <b:InternetSiteTitle>Charakteristiky typů biochor pro Plzeň</b:InternetSiteTitle>
    <b:YearAccessed>2016</b:YearAccessed>
    <b:MonthAccessed>listopad</b:MonthAccessed>
    <b:URL>http://ozp.plzen.eu/spolecne-2/charakteristiky-typu-biochor-pro-plzen.aspx</b:URL>
    <b:RefOrder>9</b:RefOrder>
  </b:Source>
  <b:Source>
    <b:Tag>SLDB16</b:Tag>
    <b:SourceType>DocumentFromInternetSite</b:SourceType>
    <b:Guid>{7E44E24B-D027-466A-B519-D6BA074F7F89}</b:Guid>
    <b:InternetSiteTitle>SLDB 2011</b:InternetSiteTitle>
    <b:YearAccessed>2016</b:YearAccessed>
    <b:MonthAccessed>12</b:MonthAccessed>
    <b:URL>https://vdb.czso.cz/vdbvo2/faces/cs/index.jsf?page=profil-uzemi&amp;uzemiprofil=31288&amp;u=__VUZEMI__43__578061#</b:URL>
    <b:Title>Český statistický úřad - SLDB 2011 - Veřejná databáze</b:Title>
    <b:Author>
      <b:Author>
        <b:Corporate>Český statistický úřad</b:Corporate>
      </b:Author>
    </b:Author>
    <b:RefOrder>10</b:RefOrder>
  </b:Source>
  <b:Source>
    <b:Tag>Nár16</b:Tag>
    <b:SourceType>DocumentFromInternetSite</b:SourceType>
    <b:Guid>{09E434EC-A527-4735-B72D-D8D39998C4E0}</b:Guid>
    <b:Title>Památkový katalog</b:Title>
    <b:Author>
      <b:Author>
        <b:Corporate>Národní památkový ústav</b:Corporate>
      </b:Author>
    </b:Author>
    <b:InternetSiteTitle>Seznam památek v obci Ostřetice</b:InternetSiteTitle>
    <b:YearAccessed>2016</b:YearAccessed>
    <b:MonthAccessed>12</b:MonthAccessed>
    <b:URL>http://pamatkovykatalog.cz/?mode=parametric&amp;presenter=ElementsResults&amp;localityCode=11677</b:URL>
    <b:RefOrder>11</b:RefOrder>
  </b:Source>
  <b:Source>
    <b:Tag>prvak</b:Tag>
    <b:SourceType>InternetSite</b:SourceType>
    <b:Guid>{6F42E886-EAB6-4F6B-A0FB-54D7B36FF579}</b:Guid>
    <b:Author>
      <b:Author>
        <b:Corporate>D Plus – projektový a inženýrský podnik, spol. s r. o.</b:Corporate>
      </b:Author>
    </b:Author>
    <b:Year>2014</b:Year>
    <b:InternetSiteTitle>Plán rozvoje vodovodů a kanalizací Plzeňského kraje</b:InternetSiteTitle>
    <b:Month>11</b:Month>
    <b:Day>30</b:Day>
    <b:YearAccessed>2016</b:YearAccessed>
    <b:MonthAccessed>12</b:MonthAccessed>
    <b:URL>http://prvak.plzensky-kraj.cz/</b:URL>
    <b:RefOrder>12</b:RefOrder>
  </b:Source>
  <b:Source>
    <b:Tag>uhul</b:Tag>
    <b:SourceType>DocumentFromInternetSite</b:SourceType>
    <b:Guid>{42F4C0AA-1A7B-4D49-BBE4-2C4B3C4733F3}</b:Guid>
    <b:Author>
      <b:Author>
        <b:Corporate>Ústav pro hospodářskou úpravu lesů Brandýs nad Labem, pobočka Plzeň</b:Corporate>
      </b:Author>
    </b:Author>
    <b:Title>Oblastní plán rozvoje lesů: Přírodní lesní oblast 06 - Západočeská pahorkatina</b:Title>
    <b:InternetSiteTitle>pdf dokument</b:InternetSiteTitle>
    <b:Year>2000</b:Year>
    <b:YearAccessed>2016</b:YearAccessed>
    <b:MonthAccessed>Prosinec</b:MonthAccessed>
    <b:URL>http://www.uhul.cz/images/ke_stazeni/oprl_oblasti/OPRL-LO06-Zapadoceska_pahorkatina.pdf</b:URL>
    <b:City>Plzeň</b:City>
    <b:Medium>pdf dokument</b:Medium>
    <b:RefOrder>13</b:RefOrder>
  </b:Source>
  <b:Source>
    <b:Tag>Kra16</b:Tag>
    <b:SourceType>DocumentFromInternetSite</b:SourceType>
    <b:Guid>{F0CC0EB2-8C7C-4A01-B5B4-37B2D39197FD}</b:Guid>
    <b:Author>
      <b:Author>
        <b:Corporate>Krajský úřad Plzeňského kraje</b:Corporate>
      </b:Author>
    </b:Author>
    <b:InternetSiteTitle>Povodňový plán Plzeňského kraje</b:InternetSiteTitle>
    <b:YearAccessed>2016</b:YearAccessed>
    <b:MonthAccessed>prosinec</b:MonthAccessed>
    <b:URL>http://mapy.kr-plzensky.cz/arcims/povodnovy_plan/viewer.htm</b:URL>
    <b:RefOrder>14</b:RefOrder>
  </b:Source>
  <b:Source>
    <b:Tag>Poz96</b:Tag>
    <b:SourceType>Misc</b:SourceType>
    <b:Guid>{D0470DC5-4FE3-43C4-91CA-3449CD58C1D5}</b:Guid>
    <b:Author>
      <b:Author>
        <b:Corporate>Pozemkové úpravy, spol. s r.o.</b:Corporate>
      </b:Author>
    </b:Author>
    <b:Title>Komplexní pozemkové úpravy Ostřetice</b:Title>
    <b:Year>1996</b:Year>
    <b:Month>Září</b:Month>
    <b:Day>30</b:Day>
    <b:City>Klatovy</b:City>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CE27E0-E171-4D5D-8E99-34ECAE675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2961</TotalTime>
  <Pages>21</Pages>
  <Words>8279</Words>
  <Characters>48850</Characters>
  <Application>Microsoft Office Word</Application>
  <DocSecurity>0</DocSecurity>
  <Lines>407</Lines>
  <Paragraphs>114</Paragraphs>
  <ScaleCrop>false</ScaleCrop>
  <HeadingPairs>
    <vt:vector size="2" baseType="variant">
      <vt:variant>
        <vt:lpstr>Název</vt:lpstr>
      </vt:variant>
      <vt:variant>
        <vt:i4>1</vt:i4>
      </vt:variant>
    </vt:vector>
  </HeadingPairs>
  <TitlesOfParts>
    <vt:vector size="1" baseType="lpstr">
      <vt:lpstr>Změna č. 5 územního plánu obce Kařez</vt:lpstr>
    </vt:vector>
  </TitlesOfParts>
  <Company>Ing. arch. Břetislav Krejsa</Company>
  <LinksUpToDate>false</LinksUpToDate>
  <CharactersWithSpaces>57015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Změna č. 5 územního plánu obce Kařez</dc:title>
  <dc:subject>Odůvodnění</dc:subject>
  <dc:creator>Ing. arch. Břetislav Krejsa</dc:creator>
  <cp:lastModifiedBy>Břetislav Krejsa</cp:lastModifiedBy>
  <cp:revision>194</cp:revision>
  <cp:lastPrinted>2019-03-06T12:32:00Z</cp:lastPrinted>
  <dcterms:created xsi:type="dcterms:W3CDTF">2018-08-08T10:44:00Z</dcterms:created>
  <dcterms:modified xsi:type="dcterms:W3CDTF">2022-05-26T13:38:00Z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droj">
    <vt:lpwstr>http://krejsa.xyz</vt:lpwstr>
  </property>
</Properties>
</file>